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82B1" w14:textId="77777777" w:rsidR="00E71601" w:rsidRPr="00CF027C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F027C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41ABB770" w14:textId="6C84C054" w:rsidR="00E71601" w:rsidRPr="00CF027C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F027C">
        <w:rPr>
          <w:rFonts w:ascii="Arial" w:hAnsi="Arial" w:cs="Arial"/>
          <w:szCs w:val="24"/>
          <w:lang w:val="en-GB"/>
        </w:rPr>
        <w:t xml:space="preserve">Ref no: </w:t>
      </w:r>
      <w:r w:rsidR="00294717">
        <w:rPr>
          <w:rFonts w:ascii="Arial" w:hAnsi="Arial" w:cs="Arial"/>
          <w:szCs w:val="24"/>
          <w:lang w:val="en-GB"/>
        </w:rPr>
        <w:t>MW1225DM</w:t>
      </w:r>
    </w:p>
    <w:p w14:paraId="73A91655" w14:textId="77777777" w:rsidR="00E71601" w:rsidRPr="00CF027C" w:rsidRDefault="00E71601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F027C" w14:paraId="50BAB18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38CAA222" w14:textId="77777777" w:rsidR="00E71601" w:rsidRPr="00CF027C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CF027C" w14:paraId="14E2CB46" w14:textId="77777777" w:rsidTr="00CF027C">
        <w:trPr>
          <w:trHeight w:val="433"/>
        </w:trPr>
        <w:tc>
          <w:tcPr>
            <w:tcW w:w="9640" w:type="dxa"/>
            <w:tcBorders>
              <w:top w:val="single" w:sz="4" w:space="0" w:color="000000"/>
            </w:tcBorders>
          </w:tcPr>
          <w:p w14:paraId="2538F384" w14:textId="47C9A4BF" w:rsidR="00275E1C" w:rsidRPr="00CF027C" w:rsidRDefault="00F9251E" w:rsidP="00A75B9F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Parent </w:t>
            </w:r>
            <w:r w:rsidR="00215A3D">
              <w:rPr>
                <w:rFonts w:ascii="Arial" w:hAnsi="Arial" w:cs="Arial"/>
                <w:sz w:val="24"/>
                <w:szCs w:val="24"/>
                <w:lang w:val="en-GB"/>
              </w:rPr>
              <w:t>of the young lady being supported.</w:t>
            </w:r>
          </w:p>
        </w:tc>
      </w:tr>
    </w:tbl>
    <w:p w14:paraId="5B9CF85F" w14:textId="77777777" w:rsidR="00E71601" w:rsidRPr="00CF027C" w:rsidRDefault="00E71601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F027C" w14:paraId="5457EFAD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2FF13A57" w14:textId="77777777" w:rsidR="00E71601" w:rsidRPr="00CF027C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F027C" w14:paraId="09C3C7C0" w14:textId="77777777" w:rsidTr="00CF027C">
        <w:trPr>
          <w:trHeight w:val="538"/>
        </w:trPr>
        <w:tc>
          <w:tcPr>
            <w:tcW w:w="4962" w:type="dxa"/>
            <w:tcBorders>
              <w:right w:val="single" w:sz="4" w:space="0" w:color="000000"/>
            </w:tcBorders>
          </w:tcPr>
          <w:p w14:paraId="2DF993CD" w14:textId="3DD6AAD1" w:rsidR="00F9251E" w:rsidRPr="00CF027C" w:rsidRDefault="00E71601" w:rsidP="00CF027C">
            <w:pPr>
              <w:ind w:right="-91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215A3D">
              <w:rPr>
                <w:rFonts w:ascii="Arial" w:hAnsi="Arial" w:cs="Arial"/>
                <w:bCs/>
                <w:sz w:val="24"/>
                <w:szCs w:val="24"/>
                <w:lang w:val="en-GB"/>
              </w:rPr>
              <w:t>Carer/Befriender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8C3C75A" w14:textId="41A9250E" w:rsidR="00E71601" w:rsidRPr="00CF027C" w:rsidRDefault="00E71601" w:rsidP="00CF027C">
            <w:pPr>
              <w:ind w:right="-9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215A3D">
              <w:rPr>
                <w:rFonts w:ascii="Arial" w:hAnsi="Arial" w:cs="Arial"/>
                <w:bCs/>
                <w:sz w:val="24"/>
                <w:szCs w:val="24"/>
                <w:lang w:val="en-GB"/>
              </w:rPr>
              <w:t>Westhill</w:t>
            </w:r>
          </w:p>
        </w:tc>
      </w:tr>
      <w:tr w:rsidR="00E71601" w:rsidRPr="00CF027C" w14:paraId="1B5EF6BF" w14:textId="77777777" w:rsidTr="00CF027C">
        <w:trPr>
          <w:trHeight w:val="82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376ABEC9" w14:textId="673FD4A5" w:rsidR="00426EE8" w:rsidRPr="007A272F" w:rsidRDefault="00E71601" w:rsidP="007A272F">
            <w:pPr>
              <w:rPr>
                <w:rFonts w:ascii="Arial" w:hAnsi="Arial"/>
                <w:b/>
                <w:bCs/>
                <w:szCs w:val="28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Hours of Work:</w:t>
            </w:r>
            <w:r w:rsidR="00551871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 </w:t>
            </w:r>
            <w:r w:rsidR="00426EE8" w:rsidRPr="007A272F">
              <w:rPr>
                <w:rFonts w:ascii="Arial" w:hAnsi="Arial"/>
                <w:sz w:val="24"/>
                <w:szCs w:val="24"/>
              </w:rPr>
              <w:t xml:space="preserve">Every Friday </w:t>
            </w:r>
            <w:r w:rsidR="007A272F">
              <w:rPr>
                <w:rFonts w:ascii="Arial" w:hAnsi="Arial"/>
                <w:sz w:val="24"/>
                <w:szCs w:val="24"/>
              </w:rPr>
              <w:t xml:space="preserve">for </w:t>
            </w:r>
            <w:r w:rsidR="00426EE8" w:rsidRPr="007A272F">
              <w:rPr>
                <w:rFonts w:ascii="Arial" w:hAnsi="Arial"/>
                <w:sz w:val="24"/>
                <w:szCs w:val="24"/>
              </w:rPr>
              <w:t>8 h</w:t>
            </w:r>
            <w:r w:rsidR="007A272F">
              <w:rPr>
                <w:rFonts w:ascii="Arial" w:hAnsi="Arial"/>
                <w:sz w:val="24"/>
                <w:szCs w:val="24"/>
              </w:rPr>
              <w:t>ou</w:t>
            </w:r>
            <w:r w:rsidR="00426EE8" w:rsidRPr="007A272F">
              <w:rPr>
                <w:rFonts w:ascii="Arial" w:hAnsi="Arial"/>
                <w:sz w:val="24"/>
                <w:szCs w:val="24"/>
              </w:rPr>
              <w:t>rs</w:t>
            </w:r>
            <w:r w:rsidR="007A272F">
              <w:rPr>
                <w:rFonts w:ascii="Arial" w:hAnsi="Arial"/>
                <w:sz w:val="24"/>
                <w:szCs w:val="24"/>
              </w:rPr>
              <w:t>,</w:t>
            </w:r>
            <w:r w:rsidR="00426EE8" w:rsidRPr="007A272F">
              <w:rPr>
                <w:rFonts w:ascii="Arial" w:hAnsi="Arial"/>
                <w:sz w:val="24"/>
                <w:szCs w:val="24"/>
              </w:rPr>
              <w:t xml:space="preserve"> flexible</w:t>
            </w:r>
            <w:r w:rsidR="007A272F">
              <w:rPr>
                <w:rFonts w:ascii="Arial" w:hAnsi="Arial"/>
                <w:b/>
                <w:bCs/>
                <w:szCs w:val="28"/>
              </w:rPr>
              <w:t xml:space="preserve">, </w:t>
            </w:r>
            <w:r w:rsidR="00426EE8" w:rsidRPr="007A272F">
              <w:rPr>
                <w:rFonts w:ascii="Arial" w:hAnsi="Arial"/>
                <w:sz w:val="24"/>
                <w:szCs w:val="24"/>
              </w:rPr>
              <w:t>e.g. 9am till 5pm</w:t>
            </w:r>
          </w:p>
          <w:p w14:paraId="1C31C75D" w14:textId="32C5B475" w:rsidR="00F9251E" w:rsidRPr="00CF027C" w:rsidRDefault="00F9251E" w:rsidP="00CF027C">
            <w:pPr>
              <w:widowControl w:val="0"/>
              <w:spacing w:after="120" w:line="283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9AC2046" w14:textId="316E8332" w:rsidR="00E71601" w:rsidRPr="00CF027C" w:rsidRDefault="00E71601" w:rsidP="00CF027C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Term:</w:t>
            </w:r>
            <w:r w:rsid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</w:t>
            </w:r>
            <w:r w:rsidR="007C7F8C" w:rsidRPr="00CF027C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ermanent, Subject to a </w:t>
            </w:r>
            <w:r w:rsidR="00551871">
              <w:rPr>
                <w:rFonts w:ascii="Arial" w:hAnsi="Arial" w:cs="Arial"/>
                <w:sz w:val="24"/>
                <w:szCs w:val="24"/>
                <w:lang w:val="en-GB"/>
              </w:rPr>
              <w:t>three</w:t>
            </w:r>
            <w:r w:rsidR="00275E1C" w:rsidRPr="00CF027C">
              <w:rPr>
                <w:rFonts w:ascii="Arial" w:hAnsi="Arial" w:cs="Arial"/>
                <w:sz w:val="24"/>
                <w:szCs w:val="24"/>
                <w:lang w:val="en-GB"/>
              </w:rPr>
              <w:t>-month</w:t>
            </w:r>
            <w:r w:rsidRPr="00CF027C">
              <w:rPr>
                <w:rFonts w:ascii="Arial" w:hAnsi="Arial" w:cs="Arial"/>
                <w:sz w:val="24"/>
                <w:szCs w:val="24"/>
                <w:lang w:val="en-GB"/>
              </w:rPr>
              <w:t xml:space="preserve"> probation period</w:t>
            </w:r>
          </w:p>
        </w:tc>
      </w:tr>
      <w:tr w:rsidR="00E71601" w:rsidRPr="00CF027C" w14:paraId="02FEC688" w14:textId="77777777" w:rsidTr="001E0035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  <w:shd w:val="pct20" w:color="000000" w:fill="FFFFFF"/>
          </w:tcPr>
          <w:p w14:paraId="4180BDD1" w14:textId="77777777" w:rsidR="00E71601" w:rsidRPr="00CF027C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F027C" w14:paraId="0CF7B78B" w14:textId="77777777" w:rsidTr="000016FF">
        <w:tblPrEx>
          <w:tblBorders>
            <w:insideV w:val="single" w:sz="4" w:space="0" w:color="000000"/>
          </w:tblBorders>
        </w:tblPrEx>
        <w:trPr>
          <w:trHeight w:val="144"/>
        </w:trPr>
        <w:tc>
          <w:tcPr>
            <w:tcW w:w="9640" w:type="dxa"/>
            <w:gridSpan w:val="2"/>
          </w:tcPr>
          <w:p w14:paraId="03130D73" w14:textId="33CE781B" w:rsidR="00E71601" w:rsidRPr="00CF027C" w:rsidRDefault="005E235D" w:rsidP="00F9251E">
            <w:pPr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£ 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  <w:r w:rsidR="00775917">
              <w:rPr>
                <w:rFonts w:ascii="Arial" w:hAnsi="Arial" w:cs="Arial"/>
                <w:bCs/>
                <w:sz w:val="24"/>
                <w:szCs w:val="24"/>
                <w:lang w:val="en-GB"/>
              </w:rPr>
              <w:t>4.41</w:t>
            </w: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E71601"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per hour</w:t>
            </w:r>
            <w:r w:rsid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E71601" w:rsidRPr="00CF027C" w14:paraId="2465FA0B" w14:textId="77777777" w:rsidTr="000A1A73">
        <w:tblPrEx>
          <w:tblBorders>
            <w:insideV w:val="single" w:sz="4" w:space="0" w:color="000000"/>
          </w:tblBorders>
        </w:tblPrEx>
        <w:trPr>
          <w:trHeight w:val="341"/>
        </w:trPr>
        <w:tc>
          <w:tcPr>
            <w:tcW w:w="9640" w:type="dxa"/>
            <w:gridSpan w:val="2"/>
            <w:shd w:val="pct20" w:color="000000" w:fill="FFFFFF"/>
          </w:tcPr>
          <w:p w14:paraId="0C8D50EB" w14:textId="77777777" w:rsidR="00E71601" w:rsidRPr="00CF027C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CF027C" w14:paraId="55D4F9D3" w14:textId="77777777" w:rsidTr="000A1A73">
        <w:tblPrEx>
          <w:tblBorders>
            <w:insideV w:val="single" w:sz="4" w:space="0" w:color="000000"/>
          </w:tblBorders>
        </w:tblPrEx>
        <w:trPr>
          <w:trHeight w:val="90"/>
        </w:trPr>
        <w:tc>
          <w:tcPr>
            <w:tcW w:w="9640" w:type="dxa"/>
            <w:gridSpan w:val="2"/>
          </w:tcPr>
          <w:p w14:paraId="680DE641" w14:textId="2334FF3E" w:rsidR="00A771FB" w:rsidRPr="00A771FB" w:rsidRDefault="00A771FB" w:rsidP="00A771F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771FB">
              <w:rPr>
                <w:rFonts w:ascii="Arial" w:hAnsi="Arial" w:cs="Arial"/>
                <w:sz w:val="24"/>
                <w:szCs w:val="24"/>
                <w:lang w:val="en-GB"/>
              </w:rPr>
              <w:t xml:space="preserve">The purpose of this role is to provide one-to-one support and companionship to a friendly and outgoing 26-year-old young woman with additional support needs. The post holder will support her to access social, leisure, and community activities, encouraging independence, confidence, and enjoyment while </w:t>
            </w:r>
            <w:r w:rsidR="0031411F" w:rsidRPr="00A771FB">
              <w:rPr>
                <w:rFonts w:ascii="Arial" w:hAnsi="Arial" w:cs="Arial"/>
                <w:sz w:val="24"/>
                <w:szCs w:val="24"/>
                <w:lang w:val="en-GB"/>
              </w:rPr>
              <w:t>always ensuring her safety and wellbeing</w:t>
            </w:r>
            <w:r w:rsidRPr="00A771FB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8474598" w14:textId="77777777" w:rsidR="00A771FB" w:rsidRPr="00A771FB" w:rsidRDefault="00A771FB" w:rsidP="00A771F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771FB">
              <w:rPr>
                <w:rFonts w:ascii="Arial" w:hAnsi="Arial" w:cs="Arial"/>
                <w:sz w:val="24"/>
                <w:szCs w:val="24"/>
                <w:lang w:val="en-GB"/>
              </w:rPr>
              <w:t>Support will be provided in a respectful, person-centred manner, following agreed support plans and working in partnership with the employer.</w:t>
            </w:r>
          </w:p>
          <w:p w14:paraId="215F087A" w14:textId="797DA551" w:rsidR="00F9251E" w:rsidRPr="00CF027C" w:rsidRDefault="00F9251E" w:rsidP="00D47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601" w:rsidRPr="00CF027C" w14:paraId="70152A32" w14:textId="77777777" w:rsidTr="000A1A73">
        <w:tblPrEx>
          <w:tblBorders>
            <w:insideV w:val="single" w:sz="4" w:space="0" w:color="000000"/>
          </w:tblBorders>
        </w:tblPrEx>
        <w:trPr>
          <w:trHeight w:val="311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7C3A9FE6" w14:textId="77777777" w:rsidR="00E71601" w:rsidRPr="00CF027C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CF027C" w14:paraId="01D5991D" w14:textId="77777777" w:rsidTr="00B504FC">
        <w:tblPrEx>
          <w:tblBorders>
            <w:insideV w:val="single" w:sz="4" w:space="0" w:color="000000"/>
          </w:tblBorders>
        </w:tblPrEx>
        <w:trPr>
          <w:trHeight w:val="742"/>
        </w:trPr>
        <w:tc>
          <w:tcPr>
            <w:tcW w:w="9640" w:type="dxa"/>
            <w:gridSpan w:val="2"/>
          </w:tcPr>
          <w:p w14:paraId="27BB264D" w14:textId="77777777" w:rsidR="00275E1C" w:rsidRPr="00CF027C" w:rsidRDefault="00275E1C" w:rsidP="00275E1C">
            <w:pPr>
              <w:pStyle w:val="ListParagraph"/>
              <w:tabs>
                <w:tab w:val="left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C96729B" w14:textId="5168B071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Support with social outings and leisure activities such as shopping, lunches, cinema trips, bowling, and other community activities</w:t>
            </w:r>
          </w:p>
          <w:p w14:paraId="42B79141" w14:textId="233B99DC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Encourage participation in hobbies and interests including music, books, puzzles, and self-care activities</w:t>
            </w:r>
          </w:p>
          <w:p w14:paraId="174C53F7" w14:textId="2176DBC5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Support to develop independence and learn new skills</w:t>
            </w:r>
          </w:p>
          <w:p w14:paraId="3F964210" w14:textId="77777777" w:rsidR="00FB4884" w:rsidRDefault="0031411F" w:rsidP="00FB4884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Provide companionship and emotional support</w:t>
            </w:r>
            <w:r w:rsidRPr="00FB488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70BB8F51" w14:textId="463D7AA1" w:rsidR="0031411F" w:rsidRPr="00FB4884" w:rsidRDefault="0031411F" w:rsidP="00FB4884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B4884">
              <w:rPr>
                <w:rFonts w:ascii="Arial" w:hAnsi="Arial" w:cs="Arial"/>
                <w:sz w:val="24"/>
                <w:szCs w:val="24"/>
                <w:lang w:val="en-GB"/>
              </w:rPr>
              <w:t>Support with personal care as required</w:t>
            </w:r>
          </w:p>
          <w:p w14:paraId="59B102DB" w14:textId="5D8A9C0A" w:rsidR="0031411F" w:rsidRPr="00FB4884" w:rsidRDefault="0031411F" w:rsidP="00FB4884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Administration of daily medication as directed</w:t>
            </w:r>
          </w:p>
          <w:p w14:paraId="76C77DE5" w14:textId="50566EBD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 xml:space="preserve">Ensure confidentiality is </w:t>
            </w:r>
            <w:r w:rsidR="00FB4884" w:rsidRPr="0031411F">
              <w:rPr>
                <w:rFonts w:ascii="Arial" w:hAnsi="Arial" w:cs="Arial"/>
                <w:sz w:val="24"/>
                <w:szCs w:val="24"/>
                <w:lang w:val="en-GB"/>
              </w:rPr>
              <w:t>always maintained</w:t>
            </w:r>
          </w:p>
          <w:p w14:paraId="5E35C16F" w14:textId="21A36930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Work as a team member in a positive and supportive working environment</w:t>
            </w:r>
          </w:p>
          <w:p w14:paraId="4F4ABA48" w14:textId="5DF61FA2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gramStart"/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Maintain both your own safety and that of the supported individual at all times</w:t>
            </w:r>
            <w:proofErr w:type="gramEnd"/>
          </w:p>
          <w:p w14:paraId="00D938C6" w14:textId="65C16AE1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Use and follow detailed support plans to ensure consistent care</w:t>
            </w:r>
          </w:p>
          <w:p w14:paraId="2863A486" w14:textId="5E05AA32" w:rsidR="0031411F" w:rsidRPr="0031411F" w:rsidRDefault="0031411F" w:rsidP="0031411F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11F">
              <w:rPr>
                <w:rFonts w:ascii="Arial" w:hAnsi="Arial" w:cs="Arial"/>
                <w:sz w:val="24"/>
                <w:szCs w:val="24"/>
                <w:lang w:val="en-GB"/>
              </w:rPr>
              <w:t>Carry out any other duties consistent with the role and authorised by the employer</w:t>
            </w:r>
          </w:p>
          <w:p w14:paraId="4389357B" w14:textId="0176FB61" w:rsidR="00275E1C" w:rsidRPr="00FB4884" w:rsidRDefault="00275E1C" w:rsidP="00FB488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71601" w:rsidRPr="00CF027C" w14:paraId="023CDC66" w14:textId="77777777" w:rsidTr="000A1A73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  <w:shd w:val="pct20" w:color="000000" w:fill="FFFFFF"/>
          </w:tcPr>
          <w:p w14:paraId="3F357E58" w14:textId="236006A2" w:rsidR="00CF027C" w:rsidRPr="00CF027C" w:rsidRDefault="00E71601" w:rsidP="00A75B9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275E1C" w:rsidRPr="00CF027C" w14:paraId="7C32BE4B" w14:textId="77777777" w:rsidTr="00DA04CB">
        <w:tblPrEx>
          <w:tblBorders>
            <w:insideV w:val="single" w:sz="4" w:space="0" w:color="000000"/>
          </w:tblBorders>
        </w:tblPrEx>
        <w:trPr>
          <w:trHeight w:val="233"/>
        </w:trPr>
        <w:tc>
          <w:tcPr>
            <w:tcW w:w="9640" w:type="dxa"/>
            <w:gridSpan w:val="2"/>
          </w:tcPr>
          <w:p w14:paraId="40BBB59A" w14:textId="0D079C06" w:rsidR="00DA04CB" w:rsidRPr="00CF027C" w:rsidRDefault="00275E1C" w:rsidP="00CF027C">
            <w:pPr>
              <w:ind w:right="-9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CF027C">
              <w:rPr>
                <w:rFonts w:ascii="Arial" w:hAnsi="Arial" w:cs="Arial"/>
                <w:bCs/>
                <w:sz w:val="24"/>
                <w:szCs w:val="24"/>
                <w:lang w:val="en-GB"/>
              </w:rPr>
              <w:t>Regular supervision sessions will be provided</w:t>
            </w:r>
          </w:p>
        </w:tc>
      </w:tr>
      <w:tr w:rsidR="00E71601" w:rsidRPr="00CF027C" w14:paraId="14062BF5" w14:textId="77777777" w:rsidTr="008E7924">
        <w:tblPrEx>
          <w:tblBorders>
            <w:insideV w:val="single" w:sz="4" w:space="0" w:color="000000"/>
          </w:tblBorders>
        </w:tblPrEx>
        <w:trPr>
          <w:trHeight w:val="305"/>
        </w:trPr>
        <w:tc>
          <w:tcPr>
            <w:tcW w:w="9640" w:type="dxa"/>
            <w:gridSpan w:val="2"/>
            <w:shd w:val="pct20" w:color="000000" w:fill="FFFFFF"/>
          </w:tcPr>
          <w:p w14:paraId="5F8F358C" w14:textId="77777777" w:rsidR="00E71601" w:rsidRPr="00CF027C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7.  PERSONAL QUALITIES</w:t>
            </w:r>
          </w:p>
        </w:tc>
      </w:tr>
      <w:tr w:rsidR="00E71601" w:rsidRPr="00CF027C" w14:paraId="7480E76C" w14:textId="77777777" w:rsidTr="000016FF">
        <w:tblPrEx>
          <w:tblBorders>
            <w:insideV w:val="single" w:sz="4" w:space="0" w:color="000000"/>
          </w:tblBorders>
        </w:tblPrEx>
        <w:trPr>
          <w:trHeight w:val="742"/>
        </w:trPr>
        <w:tc>
          <w:tcPr>
            <w:tcW w:w="9640" w:type="dxa"/>
            <w:gridSpan w:val="2"/>
          </w:tcPr>
          <w:p w14:paraId="15518C52" w14:textId="61BF1248" w:rsidR="00275E1C" w:rsidRPr="00CF027C" w:rsidRDefault="007814FA" w:rsidP="00CF027C">
            <w:pPr>
              <w:ind w:right="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14FA">
              <w:rPr>
                <w:rFonts w:ascii="Arial" w:hAnsi="Arial" w:cs="Arial"/>
                <w:sz w:val="24"/>
                <w:szCs w:val="24"/>
              </w:rPr>
              <w:t xml:space="preserve">The suitable applicant must be reliable, trustworthy, patient, punctual, and approachable. You should be friendly, outgoing, and able to build a positive relationship while respecting personal boundaries and family privacy. A full driving </w:t>
            </w:r>
            <w:proofErr w:type="spellStart"/>
            <w:r w:rsidRPr="007814FA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7814FA">
              <w:rPr>
                <w:rFonts w:ascii="Arial" w:hAnsi="Arial" w:cs="Arial"/>
                <w:sz w:val="24"/>
                <w:szCs w:val="24"/>
              </w:rPr>
              <w:t xml:space="preserve"> and access to a vehicle are essential.</w:t>
            </w:r>
          </w:p>
        </w:tc>
      </w:tr>
      <w:tr w:rsidR="00E71601" w:rsidRPr="00CF027C" w14:paraId="471E84AD" w14:textId="77777777" w:rsidTr="00DC5F2B">
        <w:tblPrEx>
          <w:tblBorders>
            <w:insideV w:val="single" w:sz="4" w:space="0" w:color="000000"/>
          </w:tblBorders>
        </w:tblPrEx>
        <w:trPr>
          <w:trHeight w:val="287"/>
        </w:trPr>
        <w:tc>
          <w:tcPr>
            <w:tcW w:w="9640" w:type="dxa"/>
            <w:gridSpan w:val="2"/>
            <w:shd w:val="pct20" w:color="000000" w:fill="FFFFFF"/>
          </w:tcPr>
          <w:p w14:paraId="103B1EF0" w14:textId="77777777" w:rsidR="00E71601" w:rsidRPr="00CF027C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t>8.  TRAINING</w:t>
            </w:r>
          </w:p>
        </w:tc>
      </w:tr>
      <w:tr w:rsidR="00E71601" w:rsidRPr="00CF027C" w14:paraId="32391452" w14:textId="77777777" w:rsidTr="00DC5F2B">
        <w:tblPrEx>
          <w:tblBorders>
            <w:insideV w:val="single" w:sz="4" w:space="0" w:color="000000"/>
          </w:tblBorders>
        </w:tblPrEx>
        <w:trPr>
          <w:trHeight w:val="345"/>
        </w:trPr>
        <w:tc>
          <w:tcPr>
            <w:tcW w:w="9640" w:type="dxa"/>
            <w:gridSpan w:val="2"/>
          </w:tcPr>
          <w:p w14:paraId="3F36BE8E" w14:textId="037328F8" w:rsidR="00E172C5" w:rsidRPr="00CF027C" w:rsidRDefault="00E71601" w:rsidP="00D47990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>Full training will be given</w:t>
            </w:r>
            <w:r w:rsidR="00D479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71601" w:rsidRPr="00CF027C" w14:paraId="29FF8057" w14:textId="77777777" w:rsidTr="00DC5F2B">
        <w:tblPrEx>
          <w:tblBorders>
            <w:insideV w:val="single" w:sz="4" w:space="0" w:color="000000"/>
          </w:tblBorders>
        </w:tblPrEx>
        <w:trPr>
          <w:trHeight w:val="287"/>
        </w:trPr>
        <w:tc>
          <w:tcPr>
            <w:tcW w:w="9640" w:type="dxa"/>
            <w:gridSpan w:val="2"/>
            <w:shd w:val="pct20" w:color="000000" w:fill="FFFFFF"/>
          </w:tcPr>
          <w:p w14:paraId="52CD533F" w14:textId="77777777" w:rsidR="00E71601" w:rsidRPr="00CF027C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F027C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9.  REFERENCES &amp; PROTECTING VULNERBLE GROUPS SCHEME</w:t>
            </w:r>
          </w:p>
        </w:tc>
      </w:tr>
      <w:tr w:rsidR="00E71601" w:rsidRPr="00CF027C" w14:paraId="02ADCCF6" w14:textId="77777777" w:rsidTr="00DC5F2B">
        <w:tblPrEx>
          <w:tblBorders>
            <w:insideV w:val="single" w:sz="4" w:space="0" w:color="000000"/>
          </w:tblBorders>
        </w:tblPrEx>
        <w:trPr>
          <w:trHeight w:val="345"/>
        </w:trPr>
        <w:tc>
          <w:tcPr>
            <w:tcW w:w="9640" w:type="dxa"/>
            <w:gridSpan w:val="2"/>
          </w:tcPr>
          <w:p w14:paraId="64FF355E" w14:textId="77777777" w:rsidR="00275E1C" w:rsidRPr="00CF027C" w:rsidRDefault="00275E1C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69785F" w14:textId="62A73643" w:rsidR="00E172C5" w:rsidRPr="00CF027C" w:rsidRDefault="00E71601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27C">
              <w:rPr>
                <w:rFonts w:ascii="Arial" w:hAnsi="Arial" w:cs="Arial"/>
                <w:sz w:val="24"/>
                <w:szCs w:val="24"/>
              </w:rPr>
              <w:t xml:space="preserve">A reference from </w:t>
            </w:r>
            <w:r w:rsidR="00E172C5" w:rsidRPr="00CF027C">
              <w:rPr>
                <w:rFonts w:ascii="Arial" w:hAnsi="Arial" w:cs="Arial"/>
                <w:sz w:val="24"/>
                <w:szCs w:val="24"/>
              </w:rPr>
              <w:t>two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employers, one of which should be current or </w:t>
            </w:r>
            <w:r w:rsidR="008E3E75" w:rsidRPr="00CF027C">
              <w:rPr>
                <w:rFonts w:ascii="Arial" w:hAnsi="Arial" w:cs="Arial"/>
                <w:sz w:val="24"/>
                <w:szCs w:val="24"/>
              </w:rPr>
              <w:t>recent,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 is required.  </w:t>
            </w:r>
            <w:r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Employees </w:t>
            </w:r>
            <w:r w:rsidR="00A662DC"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will</w:t>
            </w:r>
            <w:r w:rsidRPr="00E00DA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be required to register with the PVG (Protecting Vulnerable Groups) Scheme.</w:t>
            </w:r>
            <w:r w:rsidR="00D705A2" w:rsidRPr="00CF027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F027C">
              <w:rPr>
                <w:rFonts w:ascii="Arial" w:hAnsi="Arial" w:cs="Arial"/>
                <w:sz w:val="24"/>
                <w:szCs w:val="24"/>
              </w:rPr>
              <w:t xml:space="preserve">Further information can be found at </w:t>
            </w:r>
            <w:hyperlink r:id="rId10" w:history="1">
              <w:r w:rsidRPr="00CF027C">
                <w:rPr>
                  <w:rFonts w:ascii="Arial" w:hAnsi="Arial" w:cs="Arial"/>
                  <w:sz w:val="24"/>
                  <w:szCs w:val="24"/>
                </w:rPr>
                <w:t>www.disclosurescotland.org.uk</w:t>
              </w:r>
            </w:hyperlink>
            <w:r w:rsidR="00A91BFF" w:rsidRPr="00CF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660A81" w14:textId="2DAF4EA9" w:rsidR="00275E1C" w:rsidRPr="00CF027C" w:rsidRDefault="00275E1C" w:rsidP="00C5223D">
            <w:pPr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CEBBCA" w14:textId="633BE139" w:rsidR="00337F45" w:rsidRPr="00CF027C" w:rsidRDefault="00E71601" w:rsidP="00D25F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Cornerstone’s </w:t>
      </w:r>
      <w:proofErr w:type="gramStart"/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>Self Directed</w:t>
      </w:r>
      <w:proofErr w:type="gramEnd"/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 Support Service</w:t>
      </w:r>
      <w:r w:rsidRPr="00CF027C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CF027C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</w:t>
      </w:r>
      <w:proofErr w:type="gramStart"/>
      <w:r w:rsidRPr="00CF027C">
        <w:rPr>
          <w:rFonts w:ascii="Arial" w:hAnsi="Arial" w:cs="Arial"/>
          <w:b/>
          <w:sz w:val="22"/>
          <w:szCs w:val="22"/>
          <w:lang w:val="en-GB"/>
        </w:rPr>
        <w:t>employer, but</w:t>
      </w:r>
      <w:proofErr w:type="gramEnd"/>
      <w:r w:rsidRPr="00CF027C">
        <w:rPr>
          <w:rFonts w:ascii="Arial" w:hAnsi="Arial" w:cs="Arial"/>
          <w:b/>
          <w:sz w:val="22"/>
          <w:szCs w:val="22"/>
          <w:lang w:val="en-GB"/>
        </w:rPr>
        <w:t xml:space="preserve"> merely assist people to recruit staff when required.  If you are employed, your contract will be with the person in receipt of the direct payment and not with </w:t>
      </w:r>
      <w:r w:rsidRPr="00CF027C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CF027C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65D26B4" w14:textId="77777777" w:rsidR="00563F21" w:rsidRPr="00CF027C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5EA29A1C" w14:textId="77777777" w:rsidR="00E71601" w:rsidRPr="00CF027C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CF027C">
        <w:rPr>
          <w:rFonts w:ascii="Arial" w:hAnsi="Arial" w:cs="Arial"/>
          <w:b/>
          <w:sz w:val="24"/>
          <w:szCs w:val="24"/>
          <w:lang w:val="en-GB"/>
        </w:rPr>
        <w:t>Person Specification</w:t>
      </w:r>
    </w:p>
    <w:p w14:paraId="1EFF1265" w14:textId="77777777" w:rsidR="00E71601" w:rsidRPr="00CF027C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4983"/>
        <w:gridCol w:w="2825"/>
      </w:tblGrid>
      <w:tr w:rsidR="00E71601" w:rsidRPr="00CF027C" w14:paraId="02B7708E" w14:textId="77777777" w:rsidTr="00275E1C">
        <w:trPr>
          <w:trHeight w:val="819"/>
        </w:trPr>
        <w:tc>
          <w:tcPr>
            <w:tcW w:w="1816" w:type="dxa"/>
          </w:tcPr>
          <w:p w14:paraId="3A716796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83" w:type="dxa"/>
          </w:tcPr>
          <w:p w14:paraId="2B9FB67E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928C0D0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25" w:type="dxa"/>
          </w:tcPr>
          <w:p w14:paraId="1B79B884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27A86856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CF027C" w14:paraId="436C5963" w14:textId="77777777" w:rsidTr="00275E1C">
        <w:trPr>
          <w:trHeight w:val="846"/>
        </w:trPr>
        <w:tc>
          <w:tcPr>
            <w:tcW w:w="1816" w:type="dxa"/>
          </w:tcPr>
          <w:p w14:paraId="3140F584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4179B3A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83" w:type="dxa"/>
          </w:tcPr>
          <w:p w14:paraId="0A40764F" w14:textId="55671650" w:rsidR="00E71601" w:rsidRPr="00CF027C" w:rsidRDefault="00BF4FCE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F4FCE">
              <w:rPr>
                <w:rFonts w:ascii="Arial" w:hAnsi="Arial" w:cs="Arial"/>
                <w:sz w:val="22"/>
                <w:szCs w:val="22"/>
              </w:rPr>
              <w:t>Experience of working with adults with additional support needs</w:t>
            </w:r>
          </w:p>
        </w:tc>
        <w:tc>
          <w:tcPr>
            <w:tcW w:w="2825" w:type="dxa"/>
          </w:tcPr>
          <w:p w14:paraId="66075D15" w14:textId="00F8B2EC" w:rsidR="00E172C5" w:rsidRPr="00CF027C" w:rsidRDefault="004876B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4876BD">
              <w:rPr>
                <w:rFonts w:ascii="Arial" w:hAnsi="Arial" w:cs="Arial"/>
                <w:sz w:val="22"/>
                <w:szCs w:val="22"/>
              </w:rPr>
              <w:t>Experience in a caring or befriending role</w:t>
            </w:r>
          </w:p>
          <w:p w14:paraId="438AEB29" w14:textId="354C93CC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601" w:rsidRPr="00CF027C" w14:paraId="1998478A" w14:textId="77777777" w:rsidTr="00275E1C">
        <w:trPr>
          <w:trHeight w:val="829"/>
        </w:trPr>
        <w:tc>
          <w:tcPr>
            <w:tcW w:w="1816" w:type="dxa"/>
          </w:tcPr>
          <w:p w14:paraId="2EAE0E79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66DF3D3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83" w:type="dxa"/>
          </w:tcPr>
          <w:p w14:paraId="6821A37A" w14:textId="5B5DEBA1" w:rsidR="00E71601" w:rsidRPr="00CF027C" w:rsidRDefault="004876B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76BD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Pr="004876BD">
              <w:rPr>
                <w:rFonts w:ascii="Arial" w:hAnsi="Arial" w:cs="Arial"/>
                <w:sz w:val="22"/>
                <w:szCs w:val="22"/>
              </w:rPr>
              <w:br/>
              <w:t>Willingness to undertake relevant training</w:t>
            </w:r>
          </w:p>
        </w:tc>
        <w:tc>
          <w:tcPr>
            <w:tcW w:w="2825" w:type="dxa"/>
          </w:tcPr>
          <w:p w14:paraId="4B33B44A" w14:textId="77777777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CF027C">
              <w:rPr>
                <w:rFonts w:ascii="Arial" w:hAnsi="Arial" w:cs="Arial"/>
                <w:sz w:val="22"/>
                <w:szCs w:val="22"/>
              </w:rPr>
              <w:t>SVQ Level II</w:t>
            </w:r>
          </w:p>
        </w:tc>
      </w:tr>
      <w:tr w:rsidR="00E71601" w:rsidRPr="00CF027C" w14:paraId="4C80A2DC" w14:textId="77777777" w:rsidTr="005D5857">
        <w:trPr>
          <w:trHeight w:val="2511"/>
        </w:trPr>
        <w:tc>
          <w:tcPr>
            <w:tcW w:w="1816" w:type="dxa"/>
          </w:tcPr>
          <w:p w14:paraId="01FD25A5" w14:textId="77777777" w:rsidR="00E172C5" w:rsidRPr="00CF027C" w:rsidRDefault="00E172C5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799DA5E" w14:textId="77777777" w:rsidR="00E71601" w:rsidRPr="00CF027C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83" w:type="dxa"/>
          </w:tcPr>
          <w:p w14:paraId="29AEB045" w14:textId="1A434744" w:rsidR="00275E1C" w:rsidRPr="00CF027C" w:rsidRDefault="005D5857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D5857">
              <w:rPr>
                <w:rFonts w:ascii="Arial" w:hAnsi="Arial" w:cs="Arial"/>
                <w:sz w:val="22"/>
                <w:szCs w:val="22"/>
              </w:rPr>
              <w:t>Excellent communication skills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Ability to follow support plans and professional guidance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Ability to work independently and as part of a team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Recognise own limitations</w:t>
            </w:r>
            <w:r w:rsidRPr="005D5857">
              <w:rPr>
                <w:rFonts w:ascii="Arial" w:hAnsi="Arial" w:cs="Arial"/>
                <w:sz w:val="22"/>
                <w:szCs w:val="22"/>
              </w:rPr>
              <w:br/>
              <w:t>Maintain respectful relationships while preserving family privacy</w:t>
            </w:r>
          </w:p>
        </w:tc>
        <w:tc>
          <w:tcPr>
            <w:tcW w:w="2825" w:type="dxa"/>
          </w:tcPr>
          <w:p w14:paraId="7745D170" w14:textId="14895058" w:rsidR="00A91BFF" w:rsidRPr="00CF027C" w:rsidRDefault="006551FC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51FC">
              <w:rPr>
                <w:rFonts w:ascii="Arial" w:hAnsi="Arial" w:cs="Arial"/>
                <w:sz w:val="22"/>
                <w:szCs w:val="22"/>
              </w:rPr>
              <w:t>Ability to build positive relationships</w:t>
            </w:r>
            <w:r w:rsidRPr="006551FC">
              <w:rPr>
                <w:rFonts w:ascii="Arial" w:hAnsi="Arial" w:cs="Arial"/>
                <w:sz w:val="22"/>
                <w:szCs w:val="22"/>
              </w:rPr>
              <w:br/>
              <w:t>Awareness of adult protection issues</w:t>
            </w:r>
          </w:p>
        </w:tc>
      </w:tr>
      <w:tr w:rsidR="00E71601" w:rsidRPr="00CF027C" w14:paraId="790A8A0B" w14:textId="77777777" w:rsidTr="00C5223D">
        <w:trPr>
          <w:trHeight w:val="1048"/>
        </w:trPr>
        <w:tc>
          <w:tcPr>
            <w:tcW w:w="1816" w:type="dxa"/>
          </w:tcPr>
          <w:p w14:paraId="2C6E8089" w14:textId="77777777" w:rsidR="00E71601" w:rsidRPr="00CF027C" w:rsidRDefault="00E71601" w:rsidP="00CF027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83" w:type="dxa"/>
          </w:tcPr>
          <w:p w14:paraId="5027A2CB" w14:textId="5843EDA8" w:rsidR="00275E1C" w:rsidRPr="00CF027C" w:rsidRDefault="00FB4884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4884">
              <w:rPr>
                <w:rFonts w:ascii="Arial" w:hAnsi="Arial" w:cs="Arial"/>
                <w:sz w:val="22"/>
                <w:szCs w:val="22"/>
              </w:rPr>
              <w:t>Ability to remain calm and composed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>Non-judgmental approach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>Work in line with guidelines and procedures</w:t>
            </w:r>
          </w:p>
        </w:tc>
        <w:tc>
          <w:tcPr>
            <w:tcW w:w="2825" w:type="dxa"/>
          </w:tcPr>
          <w:p w14:paraId="1B9D3518" w14:textId="77777777" w:rsidR="00E71601" w:rsidRPr="00CF027C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F027C" w14:paraId="19F6ED3C" w14:textId="77777777" w:rsidTr="00C5223D">
        <w:trPr>
          <w:trHeight w:val="1105"/>
        </w:trPr>
        <w:tc>
          <w:tcPr>
            <w:tcW w:w="1816" w:type="dxa"/>
          </w:tcPr>
          <w:p w14:paraId="11A83CCA" w14:textId="77777777" w:rsidR="00275E1C" w:rsidRPr="00CF027C" w:rsidRDefault="00275E1C" w:rsidP="00337F4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1BF3B9" w14:textId="1ADFAACD" w:rsidR="00E71601" w:rsidRPr="00CF027C" w:rsidRDefault="00E71601" w:rsidP="00337F4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F027C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83" w:type="dxa"/>
          </w:tcPr>
          <w:p w14:paraId="75066A38" w14:textId="5BF3C893" w:rsidR="00A75B9F" w:rsidRPr="00CF027C" w:rsidRDefault="00FB4884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4884">
              <w:rPr>
                <w:rFonts w:ascii="Arial" w:hAnsi="Arial" w:cs="Arial"/>
                <w:sz w:val="22"/>
                <w:szCs w:val="22"/>
              </w:rPr>
              <w:t>Ability to work flexible hours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>Good timekeeping</w:t>
            </w:r>
            <w:r w:rsidRPr="00FB4884">
              <w:rPr>
                <w:rFonts w:ascii="Arial" w:hAnsi="Arial" w:cs="Arial"/>
                <w:sz w:val="22"/>
                <w:szCs w:val="22"/>
              </w:rPr>
              <w:br/>
              <w:t xml:space="preserve">Valid driving </w:t>
            </w:r>
            <w:proofErr w:type="spellStart"/>
            <w:r w:rsidRPr="00FB4884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 w:rsidRPr="00FB4884">
              <w:rPr>
                <w:rFonts w:ascii="Arial" w:hAnsi="Arial" w:cs="Arial"/>
                <w:sz w:val="22"/>
                <w:szCs w:val="22"/>
              </w:rPr>
              <w:t xml:space="preserve"> and access to a vehicle with business insurance</w:t>
            </w:r>
          </w:p>
        </w:tc>
        <w:tc>
          <w:tcPr>
            <w:tcW w:w="2825" w:type="dxa"/>
          </w:tcPr>
          <w:p w14:paraId="2E8FEE05" w14:textId="77777777" w:rsidR="00275E1C" w:rsidRPr="00CF027C" w:rsidRDefault="00275E1C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CDD1D0" w14:textId="7FDD73D1" w:rsidR="00E71601" w:rsidRPr="00CF027C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F7D404" w14:textId="77777777" w:rsidR="00E71601" w:rsidRPr="00CF027C" w:rsidRDefault="00E71601" w:rsidP="000016FF">
      <w:pPr>
        <w:tabs>
          <w:tab w:val="left" w:pos="2323"/>
        </w:tabs>
        <w:rPr>
          <w:rFonts w:ascii="Arial" w:hAnsi="Arial" w:cs="Arial"/>
          <w:sz w:val="22"/>
          <w:szCs w:val="22"/>
          <w:lang w:val="en-GB"/>
        </w:rPr>
      </w:pPr>
    </w:p>
    <w:sectPr w:rsidR="00E71601" w:rsidRPr="00CF027C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B82A" w14:textId="77777777" w:rsidR="00B07FD5" w:rsidRDefault="00B07FD5">
      <w:r>
        <w:separator/>
      </w:r>
    </w:p>
  </w:endnote>
  <w:endnote w:type="continuationSeparator" w:id="0">
    <w:p w14:paraId="4117BB1B" w14:textId="77777777" w:rsidR="00B07FD5" w:rsidRDefault="00B0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A1C3" w14:textId="77777777" w:rsidR="00B07FD5" w:rsidRDefault="00B07FD5">
      <w:r>
        <w:separator/>
      </w:r>
    </w:p>
  </w:footnote>
  <w:footnote w:type="continuationSeparator" w:id="0">
    <w:p w14:paraId="0BD04B07" w14:textId="77777777" w:rsidR="00B07FD5" w:rsidRDefault="00B0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A1E9" w14:textId="77777777" w:rsidR="00E71601" w:rsidRDefault="00E71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8343" w14:textId="77777777" w:rsidR="00E71601" w:rsidRDefault="00E71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05EB" w14:textId="77777777" w:rsidR="00E71601" w:rsidRDefault="00E71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3203084">
    <w:abstractNumId w:val="16"/>
  </w:num>
  <w:num w:numId="2" w16cid:durableId="1079254657">
    <w:abstractNumId w:val="2"/>
  </w:num>
  <w:num w:numId="3" w16cid:durableId="67313414">
    <w:abstractNumId w:val="12"/>
  </w:num>
  <w:num w:numId="4" w16cid:durableId="1138688782">
    <w:abstractNumId w:val="6"/>
  </w:num>
  <w:num w:numId="5" w16cid:durableId="2028215138">
    <w:abstractNumId w:val="3"/>
  </w:num>
  <w:num w:numId="6" w16cid:durableId="1075207576">
    <w:abstractNumId w:val="20"/>
  </w:num>
  <w:num w:numId="7" w16cid:durableId="238367279">
    <w:abstractNumId w:val="17"/>
  </w:num>
  <w:num w:numId="8" w16cid:durableId="1103575977">
    <w:abstractNumId w:val="13"/>
  </w:num>
  <w:num w:numId="9" w16cid:durableId="1730687814">
    <w:abstractNumId w:val="15"/>
  </w:num>
  <w:num w:numId="10" w16cid:durableId="1181319139">
    <w:abstractNumId w:val="9"/>
  </w:num>
  <w:num w:numId="11" w16cid:durableId="1060514998">
    <w:abstractNumId w:val="1"/>
  </w:num>
  <w:num w:numId="12" w16cid:durableId="1497108404">
    <w:abstractNumId w:val="8"/>
  </w:num>
  <w:num w:numId="13" w16cid:durableId="1411198665">
    <w:abstractNumId w:val="10"/>
  </w:num>
  <w:num w:numId="14" w16cid:durableId="803351499">
    <w:abstractNumId w:val="11"/>
  </w:num>
  <w:num w:numId="15" w16cid:durableId="722218849">
    <w:abstractNumId w:val="7"/>
  </w:num>
  <w:num w:numId="16" w16cid:durableId="564998725">
    <w:abstractNumId w:val="19"/>
  </w:num>
  <w:num w:numId="17" w16cid:durableId="359015403">
    <w:abstractNumId w:val="18"/>
  </w:num>
  <w:num w:numId="18" w16cid:durableId="518660857">
    <w:abstractNumId w:val="4"/>
  </w:num>
  <w:num w:numId="19" w16cid:durableId="699814980">
    <w:abstractNumId w:val="5"/>
  </w:num>
  <w:num w:numId="20" w16cid:durableId="156112158">
    <w:abstractNumId w:val="0"/>
  </w:num>
  <w:num w:numId="21" w16cid:durableId="1854879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0654D"/>
    <w:rsid w:val="00011C77"/>
    <w:rsid w:val="00026C59"/>
    <w:rsid w:val="00031317"/>
    <w:rsid w:val="00032F45"/>
    <w:rsid w:val="00044FB8"/>
    <w:rsid w:val="00066E1D"/>
    <w:rsid w:val="0007275D"/>
    <w:rsid w:val="00074A40"/>
    <w:rsid w:val="00082921"/>
    <w:rsid w:val="000A1A73"/>
    <w:rsid w:val="000C565E"/>
    <w:rsid w:val="000F01CE"/>
    <w:rsid w:val="000F4445"/>
    <w:rsid w:val="00101CC5"/>
    <w:rsid w:val="00105A42"/>
    <w:rsid w:val="00106E74"/>
    <w:rsid w:val="0012261D"/>
    <w:rsid w:val="00122E17"/>
    <w:rsid w:val="00122EBF"/>
    <w:rsid w:val="00132CE2"/>
    <w:rsid w:val="00144550"/>
    <w:rsid w:val="001457B3"/>
    <w:rsid w:val="0016706A"/>
    <w:rsid w:val="001955A5"/>
    <w:rsid w:val="001A5A66"/>
    <w:rsid w:val="001B2904"/>
    <w:rsid w:val="001B50FD"/>
    <w:rsid w:val="001C0F7F"/>
    <w:rsid w:val="001D6C8B"/>
    <w:rsid w:val="001E0035"/>
    <w:rsid w:val="001E17E7"/>
    <w:rsid w:val="001E5A1E"/>
    <w:rsid w:val="001F1242"/>
    <w:rsid w:val="00215A3D"/>
    <w:rsid w:val="00225DDD"/>
    <w:rsid w:val="00233A9D"/>
    <w:rsid w:val="00237CC0"/>
    <w:rsid w:val="00252E12"/>
    <w:rsid w:val="00254464"/>
    <w:rsid w:val="002547BE"/>
    <w:rsid w:val="00265196"/>
    <w:rsid w:val="00275E1C"/>
    <w:rsid w:val="00294717"/>
    <w:rsid w:val="002A2E29"/>
    <w:rsid w:val="002C7D87"/>
    <w:rsid w:val="002F051F"/>
    <w:rsid w:val="002F3A2E"/>
    <w:rsid w:val="002F3F77"/>
    <w:rsid w:val="00303D8F"/>
    <w:rsid w:val="003125CD"/>
    <w:rsid w:val="0031411F"/>
    <w:rsid w:val="00314408"/>
    <w:rsid w:val="00317A3E"/>
    <w:rsid w:val="00317B19"/>
    <w:rsid w:val="00336CE0"/>
    <w:rsid w:val="00337F45"/>
    <w:rsid w:val="00354598"/>
    <w:rsid w:val="00356549"/>
    <w:rsid w:val="003736F0"/>
    <w:rsid w:val="00374490"/>
    <w:rsid w:val="00383CAA"/>
    <w:rsid w:val="00386AE6"/>
    <w:rsid w:val="0038714B"/>
    <w:rsid w:val="00397762"/>
    <w:rsid w:val="003B563D"/>
    <w:rsid w:val="00426EE8"/>
    <w:rsid w:val="004274E4"/>
    <w:rsid w:val="00432FAD"/>
    <w:rsid w:val="004514A7"/>
    <w:rsid w:val="004629A9"/>
    <w:rsid w:val="0048446B"/>
    <w:rsid w:val="004876BD"/>
    <w:rsid w:val="004C02EC"/>
    <w:rsid w:val="004D338F"/>
    <w:rsid w:val="00523114"/>
    <w:rsid w:val="00530A2E"/>
    <w:rsid w:val="00537F7B"/>
    <w:rsid w:val="0054323D"/>
    <w:rsid w:val="00544D3D"/>
    <w:rsid w:val="005505F2"/>
    <w:rsid w:val="00550A84"/>
    <w:rsid w:val="00551871"/>
    <w:rsid w:val="00561C90"/>
    <w:rsid w:val="00563F21"/>
    <w:rsid w:val="00570B4A"/>
    <w:rsid w:val="00577C13"/>
    <w:rsid w:val="00580200"/>
    <w:rsid w:val="005C2837"/>
    <w:rsid w:val="005D5857"/>
    <w:rsid w:val="005E235D"/>
    <w:rsid w:val="005F33C2"/>
    <w:rsid w:val="00611F72"/>
    <w:rsid w:val="00630711"/>
    <w:rsid w:val="006408CC"/>
    <w:rsid w:val="006551FC"/>
    <w:rsid w:val="00656762"/>
    <w:rsid w:val="00664D9E"/>
    <w:rsid w:val="0067023D"/>
    <w:rsid w:val="00671118"/>
    <w:rsid w:val="00683804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75917"/>
    <w:rsid w:val="00781217"/>
    <w:rsid w:val="007814FA"/>
    <w:rsid w:val="007A272F"/>
    <w:rsid w:val="007C6F8D"/>
    <w:rsid w:val="007C7F8C"/>
    <w:rsid w:val="007D182E"/>
    <w:rsid w:val="007F395E"/>
    <w:rsid w:val="007F6EBF"/>
    <w:rsid w:val="0084419E"/>
    <w:rsid w:val="00847E96"/>
    <w:rsid w:val="008551E5"/>
    <w:rsid w:val="00890AC8"/>
    <w:rsid w:val="0089727A"/>
    <w:rsid w:val="00897A78"/>
    <w:rsid w:val="008A36CE"/>
    <w:rsid w:val="008B5EEE"/>
    <w:rsid w:val="008C0650"/>
    <w:rsid w:val="008C679B"/>
    <w:rsid w:val="008E3E75"/>
    <w:rsid w:val="008E7924"/>
    <w:rsid w:val="008F1D16"/>
    <w:rsid w:val="00913B1F"/>
    <w:rsid w:val="009175FD"/>
    <w:rsid w:val="00935AA1"/>
    <w:rsid w:val="00935CA0"/>
    <w:rsid w:val="00953E55"/>
    <w:rsid w:val="00955148"/>
    <w:rsid w:val="009572FE"/>
    <w:rsid w:val="0096127D"/>
    <w:rsid w:val="009748AF"/>
    <w:rsid w:val="0098105C"/>
    <w:rsid w:val="009B310F"/>
    <w:rsid w:val="009B4C38"/>
    <w:rsid w:val="009C7E74"/>
    <w:rsid w:val="009E421F"/>
    <w:rsid w:val="009E698C"/>
    <w:rsid w:val="00A00046"/>
    <w:rsid w:val="00A408E1"/>
    <w:rsid w:val="00A4404D"/>
    <w:rsid w:val="00A53A02"/>
    <w:rsid w:val="00A57B1A"/>
    <w:rsid w:val="00A662DC"/>
    <w:rsid w:val="00A7385C"/>
    <w:rsid w:val="00A75B9F"/>
    <w:rsid w:val="00A771FB"/>
    <w:rsid w:val="00A83454"/>
    <w:rsid w:val="00A91BFF"/>
    <w:rsid w:val="00A928CA"/>
    <w:rsid w:val="00A96F17"/>
    <w:rsid w:val="00AB1D71"/>
    <w:rsid w:val="00AB3268"/>
    <w:rsid w:val="00AD2F01"/>
    <w:rsid w:val="00AD369F"/>
    <w:rsid w:val="00AD4BD3"/>
    <w:rsid w:val="00AE4C1D"/>
    <w:rsid w:val="00AF1F2B"/>
    <w:rsid w:val="00B01924"/>
    <w:rsid w:val="00B01A5A"/>
    <w:rsid w:val="00B071A2"/>
    <w:rsid w:val="00B07FD5"/>
    <w:rsid w:val="00B111F8"/>
    <w:rsid w:val="00B125C9"/>
    <w:rsid w:val="00B13258"/>
    <w:rsid w:val="00B14D6E"/>
    <w:rsid w:val="00B150E0"/>
    <w:rsid w:val="00B21661"/>
    <w:rsid w:val="00B309BE"/>
    <w:rsid w:val="00B504FC"/>
    <w:rsid w:val="00B53D29"/>
    <w:rsid w:val="00B62AE4"/>
    <w:rsid w:val="00B66436"/>
    <w:rsid w:val="00B828E5"/>
    <w:rsid w:val="00B83440"/>
    <w:rsid w:val="00B873BC"/>
    <w:rsid w:val="00B87B1E"/>
    <w:rsid w:val="00BB3747"/>
    <w:rsid w:val="00BB7159"/>
    <w:rsid w:val="00BC2861"/>
    <w:rsid w:val="00BE7EB0"/>
    <w:rsid w:val="00BF4FCE"/>
    <w:rsid w:val="00C06164"/>
    <w:rsid w:val="00C129AF"/>
    <w:rsid w:val="00C1543B"/>
    <w:rsid w:val="00C23FB5"/>
    <w:rsid w:val="00C26FEB"/>
    <w:rsid w:val="00C43195"/>
    <w:rsid w:val="00C5223D"/>
    <w:rsid w:val="00C75B2E"/>
    <w:rsid w:val="00CA3269"/>
    <w:rsid w:val="00CA57B0"/>
    <w:rsid w:val="00CA7D49"/>
    <w:rsid w:val="00CB6C92"/>
    <w:rsid w:val="00CC4832"/>
    <w:rsid w:val="00CD33D0"/>
    <w:rsid w:val="00CE1A7B"/>
    <w:rsid w:val="00CE2E7E"/>
    <w:rsid w:val="00CF027C"/>
    <w:rsid w:val="00D16E29"/>
    <w:rsid w:val="00D25F5E"/>
    <w:rsid w:val="00D31F01"/>
    <w:rsid w:val="00D341AC"/>
    <w:rsid w:val="00D43071"/>
    <w:rsid w:val="00D434FF"/>
    <w:rsid w:val="00D47990"/>
    <w:rsid w:val="00D579C2"/>
    <w:rsid w:val="00D705A2"/>
    <w:rsid w:val="00D75969"/>
    <w:rsid w:val="00DA04CB"/>
    <w:rsid w:val="00DC0381"/>
    <w:rsid w:val="00DC5F2B"/>
    <w:rsid w:val="00DD6CFD"/>
    <w:rsid w:val="00DE47A7"/>
    <w:rsid w:val="00DE4FD8"/>
    <w:rsid w:val="00DF2FC6"/>
    <w:rsid w:val="00DF4E82"/>
    <w:rsid w:val="00E00DAA"/>
    <w:rsid w:val="00E01C79"/>
    <w:rsid w:val="00E172C5"/>
    <w:rsid w:val="00E31792"/>
    <w:rsid w:val="00E374B5"/>
    <w:rsid w:val="00E378F4"/>
    <w:rsid w:val="00E57731"/>
    <w:rsid w:val="00E71601"/>
    <w:rsid w:val="00E76EB9"/>
    <w:rsid w:val="00E8146B"/>
    <w:rsid w:val="00E84CDD"/>
    <w:rsid w:val="00EA7D54"/>
    <w:rsid w:val="00EC1EBF"/>
    <w:rsid w:val="00EC310E"/>
    <w:rsid w:val="00ED073A"/>
    <w:rsid w:val="00ED196E"/>
    <w:rsid w:val="00ED71C7"/>
    <w:rsid w:val="00EE54B8"/>
    <w:rsid w:val="00EF334C"/>
    <w:rsid w:val="00EF4E99"/>
    <w:rsid w:val="00F11FE6"/>
    <w:rsid w:val="00F201D6"/>
    <w:rsid w:val="00F241B6"/>
    <w:rsid w:val="00F332EE"/>
    <w:rsid w:val="00F645B6"/>
    <w:rsid w:val="00F82613"/>
    <w:rsid w:val="00F9251E"/>
    <w:rsid w:val="00FB2937"/>
    <w:rsid w:val="00FB4884"/>
    <w:rsid w:val="00FE267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F5C48"/>
  <w14:defaultImageDpi w14:val="0"/>
  <w15:docId w15:val="{7620F1AB-DD6F-4CB1-8664-8AD2C01F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4" ma:contentTypeDescription="Create a new document." ma:contentTypeScope="" ma:versionID="0b8f286b0bb86ac40e5d9e80d85de4e1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ac7904ed82a901b885658ab504ae33a1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476A3-C956-4BE2-AB1C-337C59AB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05390-73B5-4947-B179-74A2B629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EA5E2-DAE6-4D67-91EC-937FB72572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128</TotalTime>
  <Pages>2</Pages>
  <Words>540</Words>
  <Characters>3188</Characters>
  <Application>Microsoft Office Word</Application>
  <DocSecurity>0</DocSecurity>
  <Lines>117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21</cp:revision>
  <cp:lastPrinted>2009-02-11T15:13:00Z</cp:lastPrinted>
  <dcterms:created xsi:type="dcterms:W3CDTF">2025-12-10T14:26:00Z</dcterms:created>
  <dcterms:modified xsi:type="dcterms:W3CDTF">2026-04-15T12:37:00Z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