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B676" w14:textId="77777777" w:rsidR="00356549" w:rsidRPr="001C2424" w:rsidRDefault="008B5EEE">
      <w:pPr>
        <w:pStyle w:val="Title"/>
        <w:ind w:left="90" w:right="-90"/>
        <w:rPr>
          <w:rFonts w:ascii="Arial" w:hAnsi="Arial" w:cs="Arial"/>
          <w:sz w:val="22"/>
          <w:szCs w:val="22"/>
          <w:u w:val="single"/>
        </w:rPr>
      </w:pPr>
      <w:r w:rsidRPr="001C2424">
        <w:rPr>
          <w:rFonts w:ascii="Arial" w:hAnsi="Arial" w:cs="Arial"/>
          <w:sz w:val="22"/>
          <w:szCs w:val="22"/>
        </w:rPr>
        <w:t xml:space="preserve"> </w:t>
      </w:r>
      <w:r w:rsidR="00356549" w:rsidRPr="001C2424">
        <w:rPr>
          <w:rFonts w:ascii="Arial" w:hAnsi="Arial" w:cs="Arial"/>
          <w:sz w:val="22"/>
          <w:szCs w:val="22"/>
          <w:u w:val="single"/>
        </w:rPr>
        <w:t>JOB DESCRIPTION</w:t>
      </w:r>
    </w:p>
    <w:p w14:paraId="068A76D5" w14:textId="6F7F78D1" w:rsidR="00A26DE7" w:rsidRPr="001C2424" w:rsidRDefault="00DE4FD8" w:rsidP="00A26DE7">
      <w:pPr>
        <w:pStyle w:val="Title"/>
        <w:ind w:left="90" w:right="-90"/>
        <w:rPr>
          <w:rFonts w:ascii="Arial" w:hAnsi="Arial" w:cs="Arial"/>
          <w:sz w:val="22"/>
          <w:szCs w:val="22"/>
        </w:rPr>
      </w:pPr>
      <w:r w:rsidRPr="001C2424">
        <w:rPr>
          <w:rFonts w:ascii="Arial" w:hAnsi="Arial" w:cs="Arial"/>
          <w:sz w:val="22"/>
          <w:szCs w:val="22"/>
        </w:rPr>
        <w:t>Ref no:</w:t>
      </w:r>
      <w:r w:rsidR="00890AC8" w:rsidRPr="001C2424">
        <w:rPr>
          <w:rFonts w:ascii="Arial" w:hAnsi="Arial" w:cs="Arial"/>
          <w:sz w:val="22"/>
          <w:szCs w:val="22"/>
        </w:rPr>
        <w:t xml:space="preserve"> </w:t>
      </w:r>
      <w:r w:rsidR="001A2384">
        <w:rPr>
          <w:rFonts w:ascii="Arial" w:hAnsi="Arial" w:cs="Arial"/>
          <w:sz w:val="22"/>
          <w:szCs w:val="22"/>
        </w:rPr>
        <w:t>EB0824DM</w:t>
      </w:r>
    </w:p>
    <w:p w14:paraId="08FD7212" w14:textId="77777777" w:rsidR="00356549" w:rsidRPr="001C2424" w:rsidRDefault="00A26DE7" w:rsidP="00D050E7">
      <w:pPr>
        <w:pStyle w:val="Title"/>
        <w:ind w:left="90" w:right="-90"/>
        <w:rPr>
          <w:rFonts w:ascii="Arial" w:hAnsi="Arial" w:cs="Arial"/>
          <w:b w:val="0"/>
          <w:sz w:val="22"/>
          <w:szCs w:val="22"/>
        </w:rPr>
      </w:pPr>
      <w:r w:rsidRPr="001C2424">
        <w:rPr>
          <w:rFonts w:ascii="Arial" w:hAnsi="Arial" w:cs="Arial"/>
          <w:sz w:val="22"/>
          <w:szCs w:val="22"/>
        </w:rPr>
        <w:br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C2424" w14:paraId="7444CFE1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7E0DD8D8" w14:textId="77777777" w:rsidR="00356549" w:rsidRPr="001C2424" w:rsidRDefault="00356549">
            <w:pPr>
              <w:pStyle w:val="Title"/>
              <w:ind w:right="-9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1.  EMPLOYER</w:t>
            </w:r>
          </w:p>
        </w:tc>
      </w:tr>
      <w:tr w:rsidR="00356549" w:rsidRPr="001C2424" w14:paraId="6F081582" w14:textId="77777777" w:rsidTr="000A1A73">
        <w:trPr>
          <w:trHeight w:val="479"/>
        </w:trPr>
        <w:tc>
          <w:tcPr>
            <w:tcW w:w="9640" w:type="dxa"/>
            <w:tcBorders>
              <w:top w:val="single" w:sz="4" w:space="0" w:color="000000"/>
            </w:tcBorders>
          </w:tcPr>
          <w:p w14:paraId="0EE7D5F7" w14:textId="2396F38B" w:rsidR="00356549" w:rsidRPr="001C2424" w:rsidRDefault="00762321" w:rsidP="002E1DD0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The employer will</w:t>
            </w:r>
            <w:r w:rsidR="00B34D0D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75CA" w:rsidRPr="001C2424">
              <w:rPr>
                <w:rFonts w:ascii="Arial" w:hAnsi="Arial" w:cs="Arial"/>
                <w:sz w:val="22"/>
                <w:szCs w:val="22"/>
              </w:rPr>
              <w:t xml:space="preserve">be the </w:t>
            </w:r>
            <w:r w:rsidR="007D34B7" w:rsidRPr="001C2424">
              <w:rPr>
                <w:rFonts w:ascii="Arial" w:hAnsi="Arial" w:cs="Arial"/>
                <w:sz w:val="22"/>
                <w:szCs w:val="22"/>
              </w:rPr>
              <w:t>mother</w:t>
            </w:r>
            <w:r w:rsidR="00615764" w:rsidRPr="001C2424">
              <w:rPr>
                <w:rFonts w:ascii="Arial" w:hAnsi="Arial" w:cs="Arial"/>
                <w:sz w:val="22"/>
                <w:szCs w:val="22"/>
              </w:rPr>
              <w:t xml:space="preserve"> of the</w:t>
            </w:r>
            <w:r w:rsidR="00BE25FC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1272" w:rsidRPr="001C2424">
              <w:rPr>
                <w:rFonts w:ascii="Arial" w:hAnsi="Arial" w:cs="Arial"/>
                <w:sz w:val="22"/>
                <w:szCs w:val="22"/>
              </w:rPr>
              <w:t>boy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who requires support</w:t>
            </w:r>
          </w:p>
        </w:tc>
      </w:tr>
    </w:tbl>
    <w:p w14:paraId="242DFF95" w14:textId="77777777" w:rsidR="00356549" w:rsidRPr="001C2424" w:rsidRDefault="00356549">
      <w:pPr>
        <w:ind w:right="-9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356549" w:rsidRPr="001C2424" w14:paraId="4D389514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13B2CB93" w14:textId="77777777" w:rsidR="00356549" w:rsidRPr="001C2424" w:rsidRDefault="00356549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2.  JOB IDENTITY</w:t>
            </w:r>
          </w:p>
        </w:tc>
      </w:tr>
      <w:tr w:rsidR="00356549" w:rsidRPr="001C2424" w14:paraId="25281E9A" w14:textId="77777777" w:rsidTr="001E0035">
        <w:trPr>
          <w:trHeight w:val="360"/>
        </w:trPr>
        <w:tc>
          <w:tcPr>
            <w:tcW w:w="4612" w:type="dxa"/>
            <w:tcBorders>
              <w:right w:val="single" w:sz="4" w:space="0" w:color="000000"/>
            </w:tcBorders>
          </w:tcPr>
          <w:p w14:paraId="0EBBEF78" w14:textId="77777777" w:rsidR="00356549" w:rsidRPr="001C2424" w:rsidRDefault="00356549" w:rsidP="002E1DD0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Post title: </w:t>
            </w:r>
            <w:r w:rsidR="003F596E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B2D" w:rsidRPr="001C2424">
              <w:rPr>
                <w:rFonts w:ascii="Arial" w:hAnsi="Arial" w:cs="Arial"/>
                <w:sz w:val="22"/>
                <w:szCs w:val="22"/>
              </w:rPr>
              <w:t>Personal Assistant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5ADE81D8" w14:textId="596238AC" w:rsidR="00356549" w:rsidRPr="001C2424" w:rsidRDefault="00356549">
            <w:pPr>
              <w:ind w:right="-90"/>
              <w:rPr>
                <w:rFonts w:ascii="Arial" w:hAnsi="Arial" w:cs="Arial"/>
                <w:bCs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Location: </w:t>
            </w:r>
            <w:r w:rsidR="00755351" w:rsidRPr="001C24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71272" w:rsidRPr="001C2424">
              <w:rPr>
                <w:rFonts w:ascii="Arial" w:hAnsi="Arial" w:cs="Arial"/>
                <w:bCs/>
                <w:sz w:val="22"/>
                <w:szCs w:val="22"/>
              </w:rPr>
              <w:t>Banchory</w:t>
            </w:r>
          </w:p>
        </w:tc>
      </w:tr>
      <w:tr w:rsidR="00356549" w:rsidRPr="001C2424" w14:paraId="7F15658B" w14:textId="77777777" w:rsidTr="001E0035">
        <w:trPr>
          <w:trHeight w:val="1682"/>
        </w:trPr>
        <w:tc>
          <w:tcPr>
            <w:tcW w:w="4612" w:type="dxa"/>
            <w:tcBorders>
              <w:right w:val="single" w:sz="4" w:space="0" w:color="000000"/>
            </w:tcBorders>
          </w:tcPr>
          <w:p w14:paraId="0F2AB957" w14:textId="77777777" w:rsidR="00D12A7C" w:rsidRPr="001C2424" w:rsidRDefault="009C3EF2" w:rsidP="00D12A7C">
            <w:pPr>
              <w:ind w:right="-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  <w:u w:val="single"/>
              </w:rPr>
              <w:t>Hours of Work:</w:t>
            </w:r>
          </w:p>
          <w:p w14:paraId="7514E557" w14:textId="77777777" w:rsidR="00D12A7C" w:rsidRPr="001C2424" w:rsidRDefault="00D12A7C" w:rsidP="00D12A7C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73C633" w14:textId="731B9DF3" w:rsidR="009D03D9" w:rsidRPr="001C2424" w:rsidRDefault="00771272" w:rsidP="00AA64D3">
            <w:pPr>
              <w:ind w:right="-90"/>
              <w:rPr>
                <w:rFonts w:ascii="Arial" w:hAnsi="Arial" w:cs="Arial"/>
                <w:bCs/>
                <w:sz w:val="22"/>
                <w:szCs w:val="22"/>
              </w:rPr>
            </w:pPr>
            <w:r w:rsidRPr="001C2424">
              <w:rPr>
                <w:rFonts w:ascii="Arial" w:hAnsi="Arial" w:cs="Arial"/>
                <w:bCs/>
                <w:sz w:val="22"/>
                <w:szCs w:val="22"/>
              </w:rPr>
              <w:t xml:space="preserve">5 hours per week during term time and 10 hours per week during school holidays. Days and times </w:t>
            </w:r>
            <w:proofErr w:type="gramStart"/>
            <w:r w:rsidRPr="001C2424">
              <w:rPr>
                <w:rFonts w:ascii="Arial" w:hAnsi="Arial" w:cs="Arial"/>
                <w:bCs/>
                <w:sz w:val="22"/>
                <w:szCs w:val="22"/>
              </w:rPr>
              <w:t>flexible</w:t>
            </w:r>
            <w:proofErr w:type="gramEnd"/>
            <w:r w:rsidRPr="001C2424">
              <w:rPr>
                <w:rFonts w:ascii="Arial" w:hAnsi="Arial" w:cs="Arial"/>
                <w:bCs/>
                <w:sz w:val="22"/>
                <w:szCs w:val="22"/>
              </w:rPr>
              <w:t xml:space="preserve"> and to be discussed at interview. 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46879A4C" w14:textId="77777777" w:rsidR="001E0035" w:rsidRPr="001C2424" w:rsidRDefault="00356549">
            <w:pPr>
              <w:ind w:right="-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  <w:u w:val="single"/>
              </w:rPr>
              <w:t>Term:</w:t>
            </w:r>
            <w:r w:rsidR="001E0035" w:rsidRPr="001C242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3E57B24F" w14:textId="77777777" w:rsidR="003E063E" w:rsidRPr="003E063E" w:rsidRDefault="003E063E" w:rsidP="003E063E">
            <w:pPr>
              <w:ind w:right="-9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3E063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PVG will be required for successful applicant</w:t>
            </w:r>
          </w:p>
          <w:p w14:paraId="5B37348B" w14:textId="0071EC16" w:rsidR="00355D29" w:rsidRPr="001C2424" w:rsidRDefault="00355D29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  <w:p w14:paraId="6FE797A7" w14:textId="77777777" w:rsidR="002A2E29" w:rsidRPr="001C2424" w:rsidRDefault="001E0035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B1D5BC" w14:textId="77777777" w:rsidR="001E0035" w:rsidRPr="001C2424" w:rsidRDefault="001E0035">
            <w:pPr>
              <w:ind w:right="-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  <w:u w:val="single"/>
              </w:rPr>
              <w:t>Permanent:</w:t>
            </w:r>
          </w:p>
          <w:p w14:paraId="1B614EB6" w14:textId="77D162D1" w:rsidR="00B13A79" w:rsidRPr="001C2424" w:rsidRDefault="001E0035" w:rsidP="009F0FA0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 xml:space="preserve">Subject to a </w:t>
            </w:r>
            <w:r w:rsidR="00221525" w:rsidRPr="001C2424">
              <w:rPr>
                <w:rFonts w:ascii="Arial" w:hAnsi="Arial" w:cs="Arial"/>
                <w:sz w:val="22"/>
                <w:szCs w:val="22"/>
              </w:rPr>
              <w:t>three-month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0AC8" w:rsidRPr="001C2424">
              <w:rPr>
                <w:rFonts w:ascii="Arial" w:hAnsi="Arial" w:cs="Arial"/>
                <w:sz w:val="22"/>
                <w:szCs w:val="22"/>
              </w:rPr>
              <w:t>probation period</w:t>
            </w:r>
            <w:r w:rsidR="00B82D55" w:rsidRPr="001C24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2E585FF" w14:textId="77777777" w:rsidR="00356549" w:rsidRPr="001C2424" w:rsidRDefault="00356549">
      <w:pPr>
        <w:ind w:right="-90"/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C2424" w14:paraId="786934EC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6A527541" w14:textId="77777777" w:rsidR="00356549" w:rsidRPr="001C2424" w:rsidRDefault="00356549" w:rsidP="001C0F7F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3.  PAY</w:t>
            </w:r>
          </w:p>
        </w:tc>
      </w:tr>
      <w:tr w:rsidR="00356549" w:rsidRPr="001C2424" w14:paraId="483E22BC" w14:textId="77777777" w:rsidTr="001E0035">
        <w:trPr>
          <w:trHeight w:val="459"/>
        </w:trPr>
        <w:tc>
          <w:tcPr>
            <w:tcW w:w="9640" w:type="dxa"/>
          </w:tcPr>
          <w:p w14:paraId="77203AAA" w14:textId="63927091" w:rsidR="00611F72" w:rsidRPr="001C2424" w:rsidRDefault="00B32F7F" w:rsidP="00B075A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The hourly rate</w:t>
            </w:r>
            <w:r w:rsidR="003A5B2D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25" w:rsidRPr="001C2424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221525" w:rsidRPr="001C2424">
              <w:rPr>
                <w:rFonts w:ascii="Arial" w:hAnsi="Arial" w:cs="Arial"/>
                <w:b/>
                <w:sz w:val="22"/>
                <w:szCs w:val="22"/>
              </w:rPr>
              <w:t>£1</w:t>
            </w:r>
            <w:r w:rsidR="00771272" w:rsidRPr="001C2424">
              <w:rPr>
                <w:rFonts w:ascii="Arial" w:hAnsi="Arial" w:cs="Arial"/>
                <w:b/>
                <w:sz w:val="22"/>
                <w:szCs w:val="22"/>
              </w:rPr>
              <w:t>2.66</w:t>
            </w:r>
            <w:r w:rsidR="00355D29" w:rsidRPr="001C24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2E29" w:rsidRPr="001C2424">
              <w:rPr>
                <w:rFonts w:ascii="Arial" w:hAnsi="Arial" w:cs="Arial"/>
                <w:sz w:val="22"/>
                <w:szCs w:val="22"/>
              </w:rPr>
              <w:t>per hour</w:t>
            </w:r>
            <w:r w:rsidR="003A5B2D" w:rsidRPr="001C24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77928E" w14:textId="77777777" w:rsidR="006C7F57" w:rsidRPr="001C2424" w:rsidRDefault="006C7F57" w:rsidP="00B075A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C75546" w14:textId="77777777" w:rsidR="00356549" w:rsidRPr="001C2424" w:rsidRDefault="00356549">
      <w:pPr>
        <w:ind w:right="-90"/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C2424" w14:paraId="3993E535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041F2325" w14:textId="77777777" w:rsidR="007C6F8D" w:rsidRPr="001C2424" w:rsidRDefault="00356549" w:rsidP="00570B4A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proofErr w:type="gramStart"/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 JOB PURPOSE</w:t>
            </w:r>
            <w:proofErr w:type="gramEnd"/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 AND WAY OF WORKING</w:t>
            </w:r>
          </w:p>
        </w:tc>
      </w:tr>
      <w:tr w:rsidR="00356549" w:rsidRPr="001C2424" w14:paraId="498DE3C4" w14:textId="77777777" w:rsidTr="000A1A73">
        <w:trPr>
          <w:trHeight w:val="90"/>
        </w:trPr>
        <w:tc>
          <w:tcPr>
            <w:tcW w:w="9640" w:type="dxa"/>
          </w:tcPr>
          <w:p w14:paraId="6E6DFFCA" w14:textId="2146D6ED" w:rsidR="00BD0955" w:rsidRPr="001C2424" w:rsidRDefault="00A3111E" w:rsidP="0077316C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We are seeking a compassionate</w:t>
            </w:r>
            <w:r w:rsidR="00BD0EBF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2424">
              <w:rPr>
                <w:rFonts w:ascii="Arial" w:hAnsi="Arial" w:cs="Arial"/>
                <w:sz w:val="22"/>
                <w:szCs w:val="22"/>
              </w:rPr>
              <w:t>and patient Personal Assistant (PA) to support a 6-year-old boy with additional support needs. The ideal candidate will have experience working with children, particularly those with special needs, and a passion for outdoor activities. The PA will play a vital role in assisting the child with activities, promoting his development, and ensuring his safety and well-bei</w:t>
            </w:r>
            <w:r w:rsidR="0077316C" w:rsidRPr="001C2424">
              <w:rPr>
                <w:rFonts w:ascii="Arial" w:hAnsi="Arial" w:cs="Arial"/>
                <w:sz w:val="22"/>
                <w:szCs w:val="22"/>
              </w:rPr>
              <w:t>ng.</w:t>
            </w:r>
          </w:p>
          <w:p w14:paraId="79CD06E1" w14:textId="59281E66" w:rsidR="00BD0955" w:rsidRPr="001C2424" w:rsidRDefault="00BD0955" w:rsidP="002E1DD0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549" w:rsidRPr="001C2424" w14:paraId="1EDBC503" w14:textId="77777777" w:rsidTr="000A1A73">
        <w:trPr>
          <w:trHeight w:val="4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6367C41F" w14:textId="77777777" w:rsidR="00356549" w:rsidRPr="001C2424" w:rsidRDefault="00356549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6549" w:rsidRPr="001C2424" w14:paraId="59B13A28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7021BF35" w14:textId="77777777" w:rsidR="00356549" w:rsidRPr="001C2424" w:rsidRDefault="00356549" w:rsidP="00CA7D49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5.  MAIN DUTIES</w:t>
            </w:r>
          </w:p>
        </w:tc>
      </w:tr>
      <w:tr w:rsidR="00356549" w:rsidRPr="001C2424" w14:paraId="754A7E1B" w14:textId="77777777" w:rsidTr="00897A78">
        <w:trPr>
          <w:trHeight w:val="913"/>
        </w:trPr>
        <w:tc>
          <w:tcPr>
            <w:tcW w:w="9640" w:type="dxa"/>
          </w:tcPr>
          <w:p w14:paraId="4D8CE374" w14:textId="1A509516" w:rsidR="00094160" w:rsidRPr="001C2424" w:rsidRDefault="00094160" w:rsidP="00CD324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Provide one-on-one support and supervision to the child in various settings,</w:t>
            </w:r>
            <w:r w:rsidR="00CD324A" w:rsidRPr="001C2424">
              <w:rPr>
                <w:rFonts w:ascii="Arial" w:hAnsi="Arial" w:cs="Arial"/>
                <w:sz w:val="22"/>
                <w:szCs w:val="22"/>
              </w:rPr>
              <w:t xml:space="preserve"> including </w:t>
            </w:r>
            <w:r w:rsidRPr="001C2424">
              <w:rPr>
                <w:rFonts w:ascii="Arial" w:hAnsi="Arial" w:cs="Arial"/>
                <w:sz w:val="22"/>
                <w:szCs w:val="22"/>
              </w:rPr>
              <w:t>outdoor environments.</w:t>
            </w:r>
          </w:p>
          <w:p w14:paraId="200D729B" w14:textId="5A1F52DC" w:rsidR="00094160" w:rsidRPr="001C2424" w:rsidRDefault="00094160" w:rsidP="00CD324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Plan and participate in activities that the child enjoys</w:t>
            </w:r>
            <w:r w:rsidR="00FE6AC3" w:rsidRPr="001C2424">
              <w:rPr>
                <w:rFonts w:ascii="Arial" w:hAnsi="Arial" w:cs="Arial"/>
                <w:sz w:val="22"/>
                <w:szCs w:val="22"/>
              </w:rPr>
              <w:t xml:space="preserve">. For </w:t>
            </w:r>
            <w:r w:rsidR="00C944CE" w:rsidRPr="001C2424">
              <w:rPr>
                <w:rFonts w:ascii="Arial" w:hAnsi="Arial" w:cs="Arial"/>
                <w:sz w:val="22"/>
                <w:szCs w:val="22"/>
              </w:rPr>
              <w:t>example,</w:t>
            </w:r>
            <w:r w:rsidR="00FE6AC3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park visits, </w:t>
            </w:r>
            <w:r w:rsidR="00CD05E5">
              <w:rPr>
                <w:rFonts w:ascii="Arial" w:hAnsi="Arial" w:cs="Arial"/>
                <w:sz w:val="22"/>
                <w:szCs w:val="22"/>
              </w:rPr>
              <w:t xml:space="preserve">going </w:t>
            </w:r>
            <w:r w:rsidR="00C944CE" w:rsidRPr="001C2424">
              <w:rPr>
                <w:rFonts w:ascii="Arial" w:hAnsi="Arial" w:cs="Arial"/>
                <w:sz w:val="22"/>
                <w:szCs w:val="22"/>
              </w:rPr>
              <w:t xml:space="preserve">swimming and </w:t>
            </w:r>
            <w:r w:rsidR="00CD05E5">
              <w:rPr>
                <w:rFonts w:ascii="Arial" w:hAnsi="Arial" w:cs="Arial"/>
                <w:sz w:val="22"/>
                <w:szCs w:val="22"/>
              </w:rPr>
              <w:t xml:space="preserve">visiting </w:t>
            </w:r>
            <w:r w:rsidR="002B0F88" w:rsidRPr="001C2424">
              <w:rPr>
                <w:rFonts w:ascii="Arial" w:hAnsi="Arial" w:cs="Arial"/>
                <w:sz w:val="22"/>
                <w:szCs w:val="22"/>
              </w:rPr>
              <w:t>places where there are animals</w:t>
            </w:r>
            <w:r w:rsidRPr="001C24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666C2F" w14:textId="3D4C9BF3" w:rsidR="00CD324A" w:rsidRPr="001C2424" w:rsidRDefault="001C2424" w:rsidP="00CD324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Always ensure the child’s safety</w:t>
            </w:r>
            <w:r w:rsidR="00CD324A" w:rsidRPr="001C2424">
              <w:rPr>
                <w:rFonts w:ascii="Arial" w:hAnsi="Arial" w:cs="Arial"/>
                <w:sz w:val="22"/>
                <w:szCs w:val="22"/>
              </w:rPr>
              <w:t>, particularly during outdoor activities.</w:t>
            </w:r>
          </w:p>
          <w:p w14:paraId="6F75E494" w14:textId="543835E4" w:rsidR="00CD324A" w:rsidRPr="001C2424" w:rsidRDefault="00CD324A" w:rsidP="00CD324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Assist with transportation to and from activities.</w:t>
            </w:r>
          </w:p>
          <w:p w14:paraId="7F10EB91" w14:textId="41CA8187" w:rsidR="007A08AE" w:rsidRPr="001C2424" w:rsidRDefault="007A08AE" w:rsidP="00B16D7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Develop a supportive</w:t>
            </w:r>
            <w:r w:rsidR="00AA64D3" w:rsidRPr="001C24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C2424">
              <w:rPr>
                <w:rFonts w:ascii="Arial" w:hAnsi="Arial" w:cs="Arial"/>
                <w:sz w:val="22"/>
                <w:szCs w:val="22"/>
              </w:rPr>
              <w:t>caring</w:t>
            </w:r>
            <w:r w:rsidR="00AA64D3" w:rsidRPr="001C2424">
              <w:rPr>
                <w:rFonts w:ascii="Arial" w:hAnsi="Arial" w:cs="Arial"/>
                <w:sz w:val="22"/>
                <w:szCs w:val="22"/>
              </w:rPr>
              <w:t xml:space="preserve"> and encouraging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relationship</w:t>
            </w:r>
            <w:r w:rsidR="007D34B7" w:rsidRPr="001C24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2A0E1D" w14:textId="5F73FCC0" w:rsidR="00B075A1" w:rsidRPr="001C2424" w:rsidRDefault="00B075A1" w:rsidP="00B16D73">
            <w:pPr>
              <w:pStyle w:val="ListParagraph"/>
              <w:ind w:left="712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8CFCCBC" w14:textId="668C38E5" w:rsidR="00615764" w:rsidRPr="001C2424" w:rsidRDefault="003765F5" w:rsidP="00CD324A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Follow</w:t>
            </w:r>
            <w:r w:rsidR="00BF6878" w:rsidRPr="001C2424">
              <w:rPr>
                <w:rFonts w:ascii="Arial" w:hAnsi="Arial" w:cs="Arial"/>
                <w:sz w:val="22"/>
                <w:szCs w:val="22"/>
              </w:rPr>
              <w:t xml:space="preserve"> advice and</w:t>
            </w:r>
            <w:r w:rsidR="0025010D" w:rsidRPr="001C2424">
              <w:rPr>
                <w:rFonts w:ascii="Arial" w:hAnsi="Arial" w:cs="Arial"/>
                <w:sz w:val="22"/>
                <w:szCs w:val="22"/>
              </w:rPr>
              <w:t xml:space="preserve"> instructions from the employer</w:t>
            </w:r>
            <w:r w:rsidR="00E47F2D" w:rsidRPr="001C2424">
              <w:rPr>
                <w:rFonts w:ascii="Arial" w:hAnsi="Arial" w:cs="Arial"/>
                <w:sz w:val="22"/>
                <w:szCs w:val="22"/>
              </w:rPr>
              <w:t>s</w:t>
            </w:r>
            <w:r w:rsidR="00CF28D2" w:rsidRPr="001C2424">
              <w:rPr>
                <w:rFonts w:ascii="Arial" w:hAnsi="Arial" w:cs="Arial"/>
                <w:sz w:val="22"/>
                <w:szCs w:val="22"/>
              </w:rPr>
              <w:t>.</w:t>
            </w:r>
            <w:r w:rsidR="00B32F7F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6D2F3F" w14:textId="547DBB1A" w:rsidR="00CF28D2" w:rsidRPr="001C2424" w:rsidRDefault="00CF28D2" w:rsidP="007D34B7">
            <w:pPr>
              <w:ind w:left="352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8BA4E85" w14:textId="77777777" w:rsidR="00C60EB7" w:rsidRPr="001C2424" w:rsidRDefault="00C60EB7" w:rsidP="009F0FA0">
            <w:pPr>
              <w:ind w:left="35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 xml:space="preserve">The above is not an exhaustive list of </w:t>
            </w:r>
            <w:proofErr w:type="gramStart"/>
            <w:r w:rsidRPr="001C2424">
              <w:rPr>
                <w:rFonts w:ascii="Arial" w:hAnsi="Arial" w:cs="Arial"/>
                <w:sz w:val="22"/>
                <w:szCs w:val="22"/>
              </w:rPr>
              <w:t>duties</w:t>
            </w:r>
            <w:proofErr w:type="gramEnd"/>
            <w:r w:rsidRPr="001C2424">
              <w:rPr>
                <w:rFonts w:ascii="Arial" w:hAnsi="Arial" w:cs="Arial"/>
                <w:sz w:val="22"/>
                <w:szCs w:val="22"/>
              </w:rPr>
              <w:t xml:space="preserve"> and you will be expected to perform different </w:t>
            </w:r>
            <w:proofErr w:type="gramStart"/>
            <w:r w:rsidRPr="001C2424">
              <w:rPr>
                <w:rFonts w:ascii="Arial" w:hAnsi="Arial" w:cs="Arial"/>
                <w:sz w:val="22"/>
                <w:szCs w:val="22"/>
              </w:rPr>
              <w:t>takes</w:t>
            </w:r>
            <w:proofErr w:type="gramEnd"/>
            <w:r w:rsidRPr="001C2424">
              <w:rPr>
                <w:rFonts w:ascii="Arial" w:hAnsi="Arial" w:cs="Arial"/>
                <w:sz w:val="22"/>
                <w:szCs w:val="22"/>
              </w:rPr>
              <w:t xml:space="preserve"> as necessitate by your changing role within the employment.</w:t>
            </w:r>
          </w:p>
          <w:p w14:paraId="3E62F47F" w14:textId="77777777" w:rsidR="00BB109B" w:rsidRPr="001C2424" w:rsidRDefault="00BB109B" w:rsidP="009F0FA0">
            <w:pPr>
              <w:ind w:left="352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747" w:rsidRPr="001C2424" w14:paraId="0EE5E1B9" w14:textId="77777777" w:rsidTr="00C43195">
        <w:trPr>
          <w:trHeight w:val="458"/>
        </w:trPr>
        <w:tc>
          <w:tcPr>
            <w:tcW w:w="9640" w:type="dxa"/>
          </w:tcPr>
          <w:p w14:paraId="45D4C712" w14:textId="77777777" w:rsidR="00BB3747" w:rsidRPr="001C2424" w:rsidRDefault="00BB3747" w:rsidP="00C43195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ANY QUESTIONS CONCERNING DUTIES MAY BE ASKED AT THE INTERVIEW STAGE.  TRAINING WILL BE GIVE</w:t>
            </w:r>
            <w:r w:rsidR="00D754D0" w:rsidRPr="001C2424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 TO ALL SUCCESSFUL APPLICANTS.</w:t>
            </w:r>
          </w:p>
        </w:tc>
      </w:tr>
    </w:tbl>
    <w:p w14:paraId="24112411" w14:textId="77777777" w:rsidR="00BB3747" w:rsidRPr="001C2424" w:rsidRDefault="00BB3747">
      <w:pPr>
        <w:ind w:right="-90"/>
        <w:rPr>
          <w:rFonts w:ascii="Arial" w:hAnsi="Arial" w:cs="Arial"/>
          <w:b/>
          <w:sz w:val="22"/>
          <w:szCs w:val="22"/>
        </w:rPr>
      </w:pPr>
    </w:p>
    <w:p w14:paraId="7E5DA6E4" w14:textId="77777777" w:rsidR="00E47F2D" w:rsidRPr="001C2424" w:rsidRDefault="00E47F2D">
      <w:pPr>
        <w:ind w:right="-90"/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C2424" w14:paraId="3034FED4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69D87608" w14:textId="77777777" w:rsidR="00356549" w:rsidRPr="001C2424" w:rsidRDefault="00356549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6.  SUPERVISION</w:t>
            </w:r>
          </w:p>
        </w:tc>
      </w:tr>
      <w:tr w:rsidR="00356549" w:rsidRPr="001C2424" w14:paraId="01EBFFC0" w14:textId="77777777" w:rsidTr="000A1A73">
        <w:trPr>
          <w:trHeight w:val="872"/>
        </w:trPr>
        <w:tc>
          <w:tcPr>
            <w:tcW w:w="9640" w:type="dxa"/>
          </w:tcPr>
          <w:p w14:paraId="7C20D065" w14:textId="268748F7" w:rsidR="00356549" w:rsidRPr="001C2424" w:rsidRDefault="00130AA0" w:rsidP="004629A9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lastRenderedPageBreak/>
              <w:t>Reliable Person</w:t>
            </w:r>
            <w:r w:rsidR="00D43AFB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549" w:rsidRPr="001C2424">
              <w:rPr>
                <w:rFonts w:ascii="Arial" w:hAnsi="Arial" w:cs="Arial"/>
                <w:sz w:val="22"/>
                <w:szCs w:val="22"/>
              </w:rPr>
              <w:t>will be directed by and accountable to the employer</w:t>
            </w:r>
            <w:r w:rsidR="00CF28D2" w:rsidRPr="001C2424">
              <w:rPr>
                <w:rFonts w:ascii="Arial" w:hAnsi="Arial" w:cs="Arial"/>
                <w:sz w:val="22"/>
                <w:szCs w:val="22"/>
              </w:rPr>
              <w:t>s</w:t>
            </w:r>
            <w:r w:rsidR="00356549" w:rsidRPr="001C2424">
              <w:rPr>
                <w:rFonts w:ascii="Arial" w:hAnsi="Arial" w:cs="Arial"/>
                <w:sz w:val="22"/>
                <w:szCs w:val="22"/>
              </w:rPr>
              <w:t>.  It is necess</w:t>
            </w:r>
            <w:r w:rsidR="009748AF" w:rsidRPr="001C2424">
              <w:rPr>
                <w:rFonts w:ascii="Arial" w:hAnsi="Arial" w:cs="Arial"/>
                <w:sz w:val="22"/>
                <w:szCs w:val="22"/>
              </w:rPr>
              <w:t>ary t</w:t>
            </w:r>
            <w:r w:rsidR="00550A84" w:rsidRPr="001C2424">
              <w:rPr>
                <w:rFonts w:ascii="Arial" w:hAnsi="Arial" w:cs="Arial"/>
                <w:sz w:val="22"/>
                <w:szCs w:val="22"/>
              </w:rPr>
              <w:t>o ask the employer</w:t>
            </w:r>
            <w:r w:rsidR="00CF28D2" w:rsidRPr="001C2424">
              <w:rPr>
                <w:rFonts w:ascii="Arial" w:hAnsi="Arial" w:cs="Arial"/>
                <w:sz w:val="22"/>
                <w:szCs w:val="22"/>
              </w:rPr>
              <w:t>s</w:t>
            </w:r>
            <w:r w:rsidR="00550A84" w:rsidRPr="001C2424">
              <w:rPr>
                <w:rFonts w:ascii="Arial" w:hAnsi="Arial" w:cs="Arial"/>
                <w:sz w:val="22"/>
                <w:szCs w:val="22"/>
              </w:rPr>
              <w:t xml:space="preserve"> what the support</w:t>
            </w:r>
            <w:r w:rsidR="00BB2027" w:rsidRPr="001C2424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00B075A1" w:rsidRPr="001C2424">
              <w:rPr>
                <w:rFonts w:ascii="Arial" w:hAnsi="Arial" w:cs="Arial"/>
                <w:sz w:val="22"/>
                <w:szCs w:val="22"/>
              </w:rPr>
              <w:t xml:space="preserve"> are</w:t>
            </w:r>
            <w:r w:rsidR="00BB2027" w:rsidRPr="001C2424">
              <w:rPr>
                <w:rFonts w:ascii="Arial" w:hAnsi="Arial" w:cs="Arial"/>
                <w:sz w:val="22"/>
                <w:szCs w:val="22"/>
              </w:rPr>
              <w:t>, ob</w:t>
            </w:r>
            <w:r w:rsidR="00550A84" w:rsidRPr="001C2424">
              <w:rPr>
                <w:rFonts w:ascii="Arial" w:hAnsi="Arial" w:cs="Arial"/>
                <w:sz w:val="22"/>
                <w:szCs w:val="22"/>
              </w:rPr>
              <w:t>serving the employer</w:t>
            </w:r>
            <w:r w:rsidR="007D34B7" w:rsidRPr="001C2424">
              <w:rPr>
                <w:rFonts w:ascii="Arial" w:hAnsi="Arial" w:cs="Arial"/>
                <w:sz w:val="22"/>
                <w:szCs w:val="22"/>
              </w:rPr>
              <w:t>’s</w:t>
            </w:r>
            <w:r w:rsidR="009748AF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549" w:rsidRPr="001C2424">
              <w:rPr>
                <w:rFonts w:ascii="Arial" w:hAnsi="Arial" w:cs="Arial"/>
                <w:sz w:val="22"/>
                <w:szCs w:val="22"/>
              </w:rPr>
              <w:t xml:space="preserve">directions and requests.  </w:t>
            </w:r>
            <w:r w:rsidR="00550A84" w:rsidRPr="001C2424">
              <w:rPr>
                <w:rFonts w:ascii="Arial" w:hAnsi="Arial" w:cs="Arial"/>
                <w:sz w:val="22"/>
                <w:szCs w:val="22"/>
              </w:rPr>
              <w:t xml:space="preserve">It is important to maintain an open and honest relationship with the employer.  </w:t>
            </w:r>
            <w:r w:rsidR="00356549" w:rsidRPr="001C2424">
              <w:rPr>
                <w:rFonts w:ascii="Arial" w:hAnsi="Arial" w:cs="Arial"/>
                <w:sz w:val="22"/>
                <w:szCs w:val="22"/>
              </w:rPr>
              <w:t>It is also necessary to respect the privacy of the family.</w:t>
            </w:r>
            <w:r w:rsidR="00570B4A" w:rsidRPr="001C2424">
              <w:rPr>
                <w:rFonts w:ascii="Arial" w:hAnsi="Arial" w:cs="Arial"/>
                <w:sz w:val="22"/>
                <w:szCs w:val="22"/>
              </w:rPr>
              <w:t xml:space="preserve">  Confidentiality </w:t>
            </w:r>
            <w:r w:rsidR="007D34B7" w:rsidRPr="001C2424">
              <w:rPr>
                <w:rFonts w:ascii="Arial" w:hAnsi="Arial" w:cs="Arial"/>
                <w:sz w:val="22"/>
                <w:szCs w:val="22"/>
              </w:rPr>
              <w:t>must always be observed.</w:t>
            </w:r>
          </w:p>
          <w:p w14:paraId="11E7BA8A" w14:textId="77777777" w:rsidR="00BB109B" w:rsidRPr="001C2424" w:rsidRDefault="00BB109B" w:rsidP="004629A9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F2464" w14:textId="2D75F9F1" w:rsidR="00A26DE7" w:rsidRPr="001C2424" w:rsidRDefault="00A26DE7" w:rsidP="00DF4E82">
      <w:pPr>
        <w:ind w:right="713"/>
        <w:rPr>
          <w:rFonts w:ascii="Arial" w:hAnsi="Arial" w:cs="Arial"/>
          <w:sz w:val="22"/>
          <w:szCs w:val="22"/>
        </w:rPr>
      </w:pPr>
    </w:p>
    <w:p w14:paraId="22024F3F" w14:textId="77777777" w:rsidR="00F96546" w:rsidRPr="001C2424" w:rsidRDefault="00F96546" w:rsidP="00DF4E82">
      <w:pPr>
        <w:ind w:right="713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F4E82" w:rsidRPr="001C2424" w14:paraId="65F9B57F" w14:textId="77777777" w:rsidTr="00B075A1">
        <w:trPr>
          <w:trHeight w:val="305"/>
        </w:trPr>
        <w:tc>
          <w:tcPr>
            <w:tcW w:w="9640" w:type="dxa"/>
            <w:shd w:val="pct20" w:color="000000" w:fill="FFFFFF"/>
          </w:tcPr>
          <w:p w14:paraId="20E400A6" w14:textId="77777777" w:rsidR="00DF4E82" w:rsidRPr="001C2424" w:rsidRDefault="00DF4E82" w:rsidP="00CA7D49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8.  PERSONAL QUALITIES</w:t>
            </w:r>
          </w:p>
        </w:tc>
      </w:tr>
      <w:tr w:rsidR="00DF4E82" w:rsidRPr="001C2424" w14:paraId="497E59C0" w14:textId="77777777" w:rsidTr="00B075A1">
        <w:trPr>
          <w:trHeight w:val="900"/>
        </w:trPr>
        <w:tc>
          <w:tcPr>
            <w:tcW w:w="9640" w:type="dxa"/>
          </w:tcPr>
          <w:p w14:paraId="37B4B722" w14:textId="2FE1CE41" w:rsidR="00DF4E82" w:rsidRPr="001C2424" w:rsidRDefault="00DF4E82" w:rsidP="00B075A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The successful applicant should</w:t>
            </w:r>
            <w:r w:rsidR="00C944CE" w:rsidRPr="001C2424">
              <w:rPr>
                <w:rFonts w:ascii="Arial" w:hAnsi="Arial" w:cs="Arial"/>
                <w:sz w:val="22"/>
                <w:szCs w:val="22"/>
              </w:rPr>
              <w:t xml:space="preserve"> be patient</w:t>
            </w:r>
            <w:r w:rsidR="001C2424" w:rsidRPr="001C24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24CCE">
              <w:rPr>
                <w:rFonts w:ascii="Arial" w:hAnsi="Arial" w:cs="Arial"/>
                <w:sz w:val="22"/>
                <w:szCs w:val="22"/>
              </w:rPr>
              <w:t xml:space="preserve">flexible </w:t>
            </w:r>
            <w:r w:rsidR="001C2424" w:rsidRPr="001C2424">
              <w:rPr>
                <w:rFonts w:ascii="Arial" w:hAnsi="Arial" w:cs="Arial"/>
                <w:sz w:val="22"/>
                <w:szCs w:val="22"/>
              </w:rPr>
              <w:t>and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have an enthusiastic approach to life.  </w:t>
            </w:r>
            <w:r w:rsidR="00CF28D2" w:rsidRPr="001C2424">
              <w:rPr>
                <w:rFonts w:ascii="Arial" w:hAnsi="Arial" w:cs="Arial"/>
                <w:sz w:val="22"/>
                <w:szCs w:val="22"/>
              </w:rPr>
              <w:t>However,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it is important that applicants are responsible adults</w:t>
            </w:r>
            <w:r w:rsidR="00B075A1" w:rsidRPr="001C2424">
              <w:rPr>
                <w:rFonts w:ascii="Arial" w:hAnsi="Arial" w:cs="Arial"/>
                <w:sz w:val="22"/>
                <w:szCs w:val="22"/>
              </w:rPr>
              <w:t>. They</w:t>
            </w:r>
            <w:r w:rsidR="00890AC8" w:rsidRPr="001C2424">
              <w:rPr>
                <w:rFonts w:ascii="Arial" w:hAnsi="Arial" w:cs="Arial"/>
                <w:sz w:val="22"/>
                <w:szCs w:val="22"/>
              </w:rPr>
              <w:t xml:space="preserve"> must be reliable, trustworthy and be positive &amp; encouraging in their outlook </w:t>
            </w:r>
            <w:proofErr w:type="gramStart"/>
            <w:r w:rsidR="00890AC8" w:rsidRPr="001C2424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="00890AC8" w:rsidRPr="001C2424">
              <w:rPr>
                <w:rFonts w:ascii="Arial" w:hAnsi="Arial" w:cs="Arial"/>
                <w:sz w:val="22"/>
                <w:szCs w:val="22"/>
              </w:rPr>
              <w:t xml:space="preserve"> the wor</w:t>
            </w:r>
            <w:r w:rsidR="00577C13" w:rsidRPr="001C2424">
              <w:rPr>
                <w:rFonts w:ascii="Arial" w:hAnsi="Arial" w:cs="Arial"/>
                <w:sz w:val="22"/>
                <w:szCs w:val="22"/>
              </w:rPr>
              <w:t>k</w:t>
            </w:r>
            <w:r w:rsidR="00BE25FC" w:rsidRPr="001C24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E25FB5" w14:textId="77777777" w:rsidR="00BB109B" w:rsidRPr="001C2424" w:rsidRDefault="00BB109B" w:rsidP="00B075A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1C2424" w14:paraId="0BA24110" w14:textId="77777777" w:rsidTr="00B075A1">
        <w:trPr>
          <w:trHeight w:val="287"/>
        </w:trPr>
        <w:tc>
          <w:tcPr>
            <w:tcW w:w="9640" w:type="dxa"/>
            <w:shd w:val="pct20" w:color="000000" w:fill="FFFFFF"/>
          </w:tcPr>
          <w:p w14:paraId="0F460108" w14:textId="77777777" w:rsidR="0038714B" w:rsidRPr="001C2424" w:rsidRDefault="0038714B" w:rsidP="003B563D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10</w:t>
            </w:r>
            <w:proofErr w:type="gramStart"/>
            <w:r w:rsidRPr="001C2424">
              <w:rPr>
                <w:rFonts w:ascii="Arial" w:hAnsi="Arial" w:cs="Arial"/>
                <w:b/>
                <w:sz w:val="22"/>
                <w:szCs w:val="22"/>
              </w:rPr>
              <w:t>.  REFERENCES</w:t>
            </w:r>
            <w:proofErr w:type="gramEnd"/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 &amp; PROTECTING VULNERBLE GROUPS SCHEME</w:t>
            </w:r>
          </w:p>
        </w:tc>
      </w:tr>
      <w:tr w:rsidR="0038714B" w:rsidRPr="001C2424" w14:paraId="68AFAB44" w14:textId="77777777" w:rsidTr="00B075A1">
        <w:trPr>
          <w:trHeight w:val="345"/>
        </w:trPr>
        <w:tc>
          <w:tcPr>
            <w:tcW w:w="9640" w:type="dxa"/>
          </w:tcPr>
          <w:p w14:paraId="6AA6BC48" w14:textId="77777777" w:rsidR="0038714B" w:rsidRPr="001C2424" w:rsidRDefault="0038714B" w:rsidP="003B563D">
            <w:pPr>
              <w:ind w:left="2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91FC36" w14:textId="38E8DA9C" w:rsidR="003B563D" w:rsidRPr="003E063E" w:rsidRDefault="00BF28FD" w:rsidP="003B563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References from 2 referees, one of whom</w:t>
            </w:r>
            <w:r w:rsidR="003B563D" w:rsidRPr="001C2424">
              <w:rPr>
                <w:rFonts w:ascii="Arial" w:hAnsi="Arial" w:cs="Arial"/>
                <w:sz w:val="22"/>
                <w:szCs w:val="22"/>
              </w:rPr>
              <w:t xml:space="preserve"> should be 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B563D" w:rsidRPr="001C2424">
              <w:rPr>
                <w:rFonts w:ascii="Arial" w:hAnsi="Arial" w:cs="Arial"/>
                <w:sz w:val="22"/>
                <w:szCs w:val="22"/>
              </w:rPr>
              <w:t>current or recent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employer or an academic reference, are</w:t>
            </w:r>
            <w:r w:rsidR="003B563D" w:rsidRPr="001C2424">
              <w:rPr>
                <w:rFonts w:ascii="Arial" w:hAnsi="Arial" w:cs="Arial"/>
                <w:sz w:val="22"/>
                <w:szCs w:val="22"/>
              </w:rPr>
              <w:t xml:space="preserve"> required. </w:t>
            </w:r>
            <w:r w:rsidR="003E063E" w:rsidRPr="003E063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PVG will be required for successful applicant</w:t>
            </w:r>
            <w:r w:rsidR="003E063E" w:rsidRPr="003E063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.</w:t>
            </w:r>
            <w:r w:rsidR="003E063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B563D" w:rsidRPr="001C2424">
              <w:rPr>
                <w:rFonts w:ascii="Arial" w:hAnsi="Arial" w:cs="Arial"/>
                <w:sz w:val="22"/>
                <w:szCs w:val="22"/>
              </w:rPr>
              <w:t xml:space="preserve">Further information can be found at </w:t>
            </w:r>
            <w:hyperlink r:id="rId7" w:history="1">
              <w:r w:rsidR="003B563D" w:rsidRPr="001C2424">
                <w:rPr>
                  <w:rStyle w:val="Hyperlink"/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</w:p>
          <w:p w14:paraId="1085663B" w14:textId="77777777" w:rsidR="003B563D" w:rsidRPr="001C2424" w:rsidRDefault="003B563D" w:rsidP="00D050E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4A34A2" w14:textId="77777777" w:rsidR="0038714B" w:rsidRPr="001C2424" w:rsidRDefault="0038714B">
      <w:pPr>
        <w:ind w:right="-90"/>
        <w:rPr>
          <w:rFonts w:ascii="Arial" w:hAnsi="Arial" w:cs="Arial"/>
          <w:b/>
          <w:sz w:val="22"/>
          <w:szCs w:val="22"/>
        </w:rPr>
      </w:pPr>
    </w:p>
    <w:p w14:paraId="57D1F807" w14:textId="1F98639A" w:rsidR="003B563D" w:rsidRPr="001C2424" w:rsidRDefault="00F2412A" w:rsidP="003B563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right="-90"/>
        <w:jc w:val="both"/>
        <w:rPr>
          <w:rFonts w:ascii="Arial" w:hAnsi="Arial" w:cs="Arial"/>
          <w:sz w:val="22"/>
          <w:szCs w:val="22"/>
        </w:rPr>
      </w:pPr>
      <w:r w:rsidRPr="001C2424">
        <w:rPr>
          <w:rStyle w:val="Strong"/>
          <w:rFonts w:ascii="Arial" w:hAnsi="Arial" w:cs="Arial"/>
          <w:b/>
          <w:sz w:val="22"/>
          <w:szCs w:val="22"/>
        </w:rPr>
        <w:t xml:space="preserve">Cornerstone’s </w:t>
      </w:r>
      <w:r w:rsidR="001C2424" w:rsidRPr="001C2424">
        <w:rPr>
          <w:rStyle w:val="Strong"/>
          <w:rFonts w:ascii="Arial" w:hAnsi="Arial" w:cs="Arial"/>
          <w:b/>
          <w:sz w:val="22"/>
          <w:szCs w:val="22"/>
        </w:rPr>
        <w:t>Self-Directed</w:t>
      </w:r>
      <w:r w:rsidR="003B563D" w:rsidRPr="001C2424">
        <w:rPr>
          <w:rStyle w:val="Strong"/>
          <w:rFonts w:ascii="Arial" w:hAnsi="Arial" w:cs="Arial"/>
          <w:b/>
          <w:sz w:val="22"/>
          <w:szCs w:val="22"/>
        </w:rPr>
        <w:t xml:space="preserve"> Support Service</w:t>
      </w:r>
      <w:r w:rsidR="003B563D" w:rsidRPr="001C2424">
        <w:rPr>
          <w:rStyle w:val="Strong"/>
          <w:rFonts w:ascii="Arial" w:hAnsi="Arial" w:cs="Arial"/>
          <w:sz w:val="22"/>
          <w:szCs w:val="22"/>
        </w:rPr>
        <w:t xml:space="preserve"> </w:t>
      </w:r>
      <w:r w:rsidR="003B563D" w:rsidRPr="001C2424">
        <w:rPr>
          <w:rFonts w:ascii="Arial" w:hAnsi="Arial" w:cs="Arial"/>
          <w:sz w:val="22"/>
          <w:szCs w:val="22"/>
        </w:rPr>
        <w:t xml:space="preserve">exists to support people to employ their own </w:t>
      </w:r>
      <w:r w:rsidR="00130AA0" w:rsidRPr="001C2424">
        <w:rPr>
          <w:rFonts w:ascii="Arial" w:hAnsi="Arial" w:cs="Arial"/>
          <w:sz w:val="22"/>
          <w:szCs w:val="22"/>
        </w:rPr>
        <w:t>Reliable Person</w:t>
      </w:r>
      <w:r w:rsidR="003B563D" w:rsidRPr="001C2424">
        <w:rPr>
          <w:rFonts w:ascii="Arial" w:hAnsi="Arial" w:cs="Arial"/>
          <w:sz w:val="22"/>
          <w:szCs w:val="22"/>
        </w:rPr>
        <w:t xml:space="preserve">s and/or purchase services using direct payments.  As an </w:t>
      </w:r>
      <w:proofErr w:type="spellStart"/>
      <w:r w:rsidR="003B563D" w:rsidRPr="001C2424">
        <w:rPr>
          <w:rFonts w:ascii="Arial" w:hAnsi="Arial" w:cs="Arial"/>
          <w:sz w:val="22"/>
          <w:szCs w:val="22"/>
        </w:rPr>
        <w:t>organisation</w:t>
      </w:r>
      <w:proofErr w:type="spellEnd"/>
      <w:r w:rsidR="003B563D" w:rsidRPr="001C2424">
        <w:rPr>
          <w:rFonts w:ascii="Arial" w:hAnsi="Arial" w:cs="Arial"/>
          <w:sz w:val="22"/>
          <w:szCs w:val="22"/>
        </w:rPr>
        <w:t xml:space="preserve"> we are not the </w:t>
      </w:r>
      <w:proofErr w:type="gramStart"/>
      <w:r w:rsidR="003B563D" w:rsidRPr="001C2424">
        <w:rPr>
          <w:rFonts w:ascii="Arial" w:hAnsi="Arial" w:cs="Arial"/>
          <w:sz w:val="22"/>
          <w:szCs w:val="22"/>
        </w:rPr>
        <w:t>employer, but</w:t>
      </w:r>
      <w:proofErr w:type="gramEnd"/>
      <w:r w:rsidR="003B563D" w:rsidRPr="001C2424">
        <w:rPr>
          <w:rFonts w:ascii="Arial" w:hAnsi="Arial" w:cs="Arial"/>
          <w:sz w:val="22"/>
          <w:szCs w:val="22"/>
        </w:rPr>
        <w:t xml:space="preserve"> merely assist people to recruit staff when required.  If you are employed, your contract will be with the person in receipt of the direct payment and not with </w:t>
      </w:r>
      <w:r w:rsidR="003B563D" w:rsidRPr="001C2424">
        <w:rPr>
          <w:rStyle w:val="Strong"/>
          <w:rFonts w:ascii="Arial" w:hAnsi="Arial" w:cs="Arial"/>
          <w:b/>
          <w:sz w:val="22"/>
          <w:szCs w:val="22"/>
        </w:rPr>
        <w:t>Cornerstone</w:t>
      </w:r>
      <w:r w:rsidR="003B563D" w:rsidRPr="001C2424">
        <w:rPr>
          <w:rStyle w:val="Strong"/>
          <w:rFonts w:ascii="Arial" w:hAnsi="Arial" w:cs="Arial"/>
          <w:sz w:val="22"/>
          <w:szCs w:val="22"/>
        </w:rPr>
        <w:t>.</w:t>
      </w:r>
    </w:p>
    <w:p w14:paraId="2D2501D5" w14:textId="77777777" w:rsidR="003B563D" w:rsidRPr="001C2424" w:rsidRDefault="003B563D">
      <w:pPr>
        <w:ind w:right="-90"/>
        <w:rPr>
          <w:rFonts w:ascii="Arial" w:hAnsi="Arial" w:cs="Arial"/>
          <w:b/>
          <w:sz w:val="22"/>
          <w:szCs w:val="22"/>
        </w:rPr>
      </w:pPr>
    </w:p>
    <w:p w14:paraId="7FC40152" w14:textId="77777777" w:rsidR="0038714B" w:rsidRPr="001C2424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1C2424">
        <w:rPr>
          <w:rFonts w:ascii="Arial" w:hAnsi="Arial" w:cs="Arial"/>
          <w:b/>
          <w:sz w:val="22"/>
          <w:szCs w:val="22"/>
        </w:rPr>
        <w:t>Person Specification</w:t>
      </w:r>
    </w:p>
    <w:p w14:paraId="1D73A8CB" w14:textId="77777777" w:rsidR="0038714B" w:rsidRPr="001C2424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36"/>
        <w:gridCol w:w="3363"/>
      </w:tblGrid>
      <w:tr w:rsidR="0038714B" w:rsidRPr="001C2424" w14:paraId="06B39E13" w14:textId="77777777" w:rsidTr="009F0FA0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91F2CEA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C0AFD8D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0CADDD79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</w:tcPr>
          <w:p w14:paraId="051616DE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3B78070F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38714B" w:rsidRPr="001C2424" w14:paraId="5831618F" w14:textId="77777777" w:rsidTr="009F0FA0">
        <w:tc>
          <w:tcPr>
            <w:tcW w:w="2448" w:type="dxa"/>
            <w:shd w:val="clear" w:color="auto" w:fill="E0E0E0"/>
          </w:tcPr>
          <w:p w14:paraId="33C3E74A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36" w:type="dxa"/>
            <w:shd w:val="clear" w:color="auto" w:fill="E0E0E0"/>
          </w:tcPr>
          <w:p w14:paraId="7D8CD80C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E0E0E0"/>
          </w:tcPr>
          <w:p w14:paraId="1F494038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1C2424" w14:paraId="6BE2BCFB" w14:textId="77777777" w:rsidTr="009F0FA0">
        <w:tc>
          <w:tcPr>
            <w:tcW w:w="2448" w:type="dxa"/>
            <w:shd w:val="clear" w:color="auto" w:fill="auto"/>
          </w:tcPr>
          <w:p w14:paraId="79789425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936" w:type="dxa"/>
            <w:shd w:val="clear" w:color="auto" w:fill="auto"/>
          </w:tcPr>
          <w:p w14:paraId="21D8508C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0296BD24" w14:textId="51C0F43E" w:rsidR="0038714B" w:rsidRPr="001C2424" w:rsidRDefault="003F596E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 xml:space="preserve">Previous work with </w:t>
            </w:r>
            <w:r w:rsidR="00CF28D2" w:rsidRPr="001C2424">
              <w:rPr>
                <w:rFonts w:ascii="Arial" w:hAnsi="Arial" w:cs="Arial"/>
                <w:sz w:val="22"/>
                <w:szCs w:val="22"/>
              </w:rPr>
              <w:t xml:space="preserve">young </w:t>
            </w:r>
            <w:r w:rsidRPr="001C2424">
              <w:rPr>
                <w:rFonts w:ascii="Arial" w:hAnsi="Arial" w:cs="Arial"/>
                <w:sz w:val="22"/>
                <w:szCs w:val="22"/>
              </w:rPr>
              <w:t>people with</w:t>
            </w:r>
            <w:r w:rsidR="00386B71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2424">
              <w:rPr>
                <w:rFonts w:ascii="Arial" w:hAnsi="Arial" w:cs="Arial"/>
                <w:sz w:val="22"/>
                <w:szCs w:val="22"/>
              </w:rPr>
              <w:t>additional support needs</w:t>
            </w:r>
          </w:p>
        </w:tc>
      </w:tr>
      <w:tr w:rsidR="0038714B" w:rsidRPr="001C2424" w14:paraId="035E1452" w14:textId="77777777" w:rsidTr="009F0FA0">
        <w:tc>
          <w:tcPr>
            <w:tcW w:w="2448" w:type="dxa"/>
            <w:shd w:val="clear" w:color="auto" w:fill="auto"/>
          </w:tcPr>
          <w:p w14:paraId="7478DE25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3936" w:type="dxa"/>
            <w:shd w:val="clear" w:color="auto" w:fill="auto"/>
          </w:tcPr>
          <w:p w14:paraId="5BEF370A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031F4F61" w14:textId="05B2DF86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Willingness to undertake relevan</w:t>
            </w:r>
            <w:r w:rsidR="00386B71" w:rsidRPr="001C2424">
              <w:rPr>
                <w:rFonts w:ascii="Arial" w:hAnsi="Arial" w:cs="Arial"/>
                <w:sz w:val="22"/>
                <w:szCs w:val="22"/>
              </w:rPr>
              <w:t>t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training</w:t>
            </w:r>
          </w:p>
        </w:tc>
        <w:tc>
          <w:tcPr>
            <w:tcW w:w="3363" w:type="dxa"/>
            <w:shd w:val="clear" w:color="auto" w:fill="auto"/>
          </w:tcPr>
          <w:p w14:paraId="6335006C" w14:textId="5264DE7E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1C2424" w14:paraId="24D46D9D" w14:textId="77777777" w:rsidTr="009F0FA0">
        <w:tc>
          <w:tcPr>
            <w:tcW w:w="2448" w:type="dxa"/>
            <w:shd w:val="clear" w:color="auto" w:fill="auto"/>
          </w:tcPr>
          <w:p w14:paraId="4B3E332E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3936" w:type="dxa"/>
            <w:shd w:val="clear" w:color="auto" w:fill="auto"/>
          </w:tcPr>
          <w:p w14:paraId="2C3E37B1" w14:textId="77777777" w:rsidR="0038714B" w:rsidRPr="001C2424" w:rsidRDefault="0045089A" w:rsidP="0045089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9EB3BD1" w14:textId="7C063EDF" w:rsidR="0045089A" w:rsidRPr="001C2424" w:rsidRDefault="0045089A" w:rsidP="003A5B2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Build strong</w:t>
            </w:r>
            <w:r w:rsidR="007D34B7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424" w:rsidRPr="001C2424">
              <w:rPr>
                <w:rFonts w:ascii="Arial" w:hAnsi="Arial" w:cs="Arial"/>
                <w:sz w:val="22"/>
                <w:szCs w:val="22"/>
              </w:rPr>
              <w:t>and positive</w:t>
            </w:r>
            <w:r w:rsidR="007D34B7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2424">
              <w:rPr>
                <w:rFonts w:ascii="Arial" w:hAnsi="Arial" w:cs="Arial"/>
                <w:sz w:val="22"/>
                <w:szCs w:val="22"/>
              </w:rPr>
              <w:t>relationships</w:t>
            </w:r>
          </w:p>
          <w:p w14:paraId="0062BBD0" w14:textId="77777777" w:rsidR="007A08AE" w:rsidRPr="001C2424" w:rsidRDefault="007A08AE" w:rsidP="0045089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Ability to provide enjoyable experiences while always ensuring safety</w:t>
            </w:r>
          </w:p>
          <w:p w14:paraId="66CBC9D7" w14:textId="77777777" w:rsidR="00373635" w:rsidRPr="001C2424" w:rsidRDefault="00373635" w:rsidP="0045089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Use initiative and motivation</w:t>
            </w:r>
          </w:p>
          <w:p w14:paraId="330B2E8D" w14:textId="77777777" w:rsidR="0045089A" w:rsidRPr="001C2424" w:rsidRDefault="00373635" w:rsidP="00D050E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363" w:type="dxa"/>
            <w:shd w:val="clear" w:color="auto" w:fill="auto"/>
          </w:tcPr>
          <w:p w14:paraId="4F05993C" w14:textId="77777777" w:rsidR="0038714B" w:rsidRPr="001C2424" w:rsidRDefault="0038714B" w:rsidP="00B075A1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1C2424" w14:paraId="5FD9400F" w14:textId="77777777" w:rsidTr="009F0FA0">
        <w:tc>
          <w:tcPr>
            <w:tcW w:w="2448" w:type="dxa"/>
            <w:shd w:val="clear" w:color="auto" w:fill="auto"/>
          </w:tcPr>
          <w:p w14:paraId="047DD936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3936" w:type="dxa"/>
            <w:shd w:val="clear" w:color="auto" w:fill="auto"/>
          </w:tcPr>
          <w:p w14:paraId="0D0B21AA" w14:textId="03E8EF86" w:rsidR="00D875A2" w:rsidRPr="001C2424" w:rsidRDefault="00D875A2" w:rsidP="00D875A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Strong communication skills.</w:t>
            </w:r>
          </w:p>
          <w:p w14:paraId="5C6BC56B" w14:textId="66F640A8" w:rsidR="00755351" w:rsidRPr="001C2424" w:rsidRDefault="00755351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184A5" w14:textId="24EB8C7D" w:rsidR="00E47F2D" w:rsidRPr="001C2424" w:rsidRDefault="00E47F2D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5CCA818F" w14:textId="1A3992D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5FD" w:rsidRPr="001C2424" w14:paraId="4D1A7DF5" w14:textId="77777777" w:rsidTr="009F0FA0">
        <w:tc>
          <w:tcPr>
            <w:tcW w:w="2448" w:type="dxa"/>
            <w:shd w:val="clear" w:color="auto" w:fill="auto"/>
          </w:tcPr>
          <w:p w14:paraId="2C7B7BFB" w14:textId="77777777" w:rsidR="009175FD" w:rsidRPr="001C2424" w:rsidRDefault="009175FD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Additional requirements for this post</w:t>
            </w:r>
          </w:p>
        </w:tc>
        <w:tc>
          <w:tcPr>
            <w:tcW w:w="3936" w:type="dxa"/>
            <w:shd w:val="clear" w:color="auto" w:fill="auto"/>
          </w:tcPr>
          <w:p w14:paraId="185021AE" w14:textId="46645CCB" w:rsidR="009175FD" w:rsidRPr="001C2424" w:rsidRDefault="009175FD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28CD5A" w14:textId="77777777" w:rsidR="009175FD" w:rsidRPr="001C2424" w:rsidRDefault="009175FD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195AD7EE" w14:textId="7B0E9E29" w:rsidR="009175FD" w:rsidRPr="001C2424" w:rsidRDefault="006D7F67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A valid driver's license and access to a reliable vehicle</w:t>
            </w:r>
            <w:r w:rsidR="00D875A2" w:rsidRPr="001C24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C5EF833" w14:textId="77777777" w:rsidR="0038714B" w:rsidRPr="00D462C1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326467FD" w14:textId="77777777" w:rsidR="00356549" w:rsidRPr="001955A5" w:rsidRDefault="00356549">
      <w:pPr>
        <w:tabs>
          <w:tab w:val="left" w:pos="0"/>
        </w:tabs>
        <w:ind w:right="-90"/>
        <w:jc w:val="center"/>
        <w:rPr>
          <w:rFonts w:ascii="Arial" w:hAnsi="Arial" w:cs="Arial"/>
          <w:b/>
          <w:sz w:val="24"/>
          <w:szCs w:val="24"/>
        </w:rPr>
      </w:pPr>
    </w:p>
    <w:sectPr w:rsidR="00356549" w:rsidRPr="001955A5" w:rsidSect="00570B4A">
      <w:headerReference w:type="even" r:id="rId8"/>
      <w:headerReference w:type="default" r:id="rId9"/>
      <w:headerReference w:type="first" r:id="rId10"/>
      <w:pgSz w:w="12240" w:h="15840"/>
      <w:pgMar w:top="709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993EA" w14:textId="77777777" w:rsidR="00692406" w:rsidRDefault="00692406">
      <w:r>
        <w:separator/>
      </w:r>
    </w:p>
  </w:endnote>
  <w:endnote w:type="continuationSeparator" w:id="0">
    <w:p w14:paraId="3579E3A2" w14:textId="77777777" w:rsidR="00692406" w:rsidRDefault="0069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AD7B5" w14:textId="77777777" w:rsidR="00692406" w:rsidRDefault="00692406">
      <w:r>
        <w:separator/>
      </w:r>
    </w:p>
  </w:footnote>
  <w:footnote w:type="continuationSeparator" w:id="0">
    <w:p w14:paraId="4B94A4DA" w14:textId="77777777" w:rsidR="00692406" w:rsidRDefault="0069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6F91" w14:textId="77777777" w:rsidR="003A5B2D" w:rsidRDefault="003A5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0101" w14:textId="77777777" w:rsidR="003A5B2D" w:rsidRDefault="003A5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A6DC" w14:textId="77777777" w:rsidR="003A5B2D" w:rsidRDefault="003A5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EAAED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6DB0"/>
    <w:multiLevelType w:val="hybridMultilevel"/>
    <w:tmpl w:val="3A16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A32F77"/>
    <w:multiLevelType w:val="multilevel"/>
    <w:tmpl w:val="47A8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701F8"/>
    <w:multiLevelType w:val="hybridMultilevel"/>
    <w:tmpl w:val="6C021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4450A"/>
    <w:multiLevelType w:val="multilevel"/>
    <w:tmpl w:val="8DE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34A33"/>
    <w:multiLevelType w:val="hybridMultilevel"/>
    <w:tmpl w:val="8AFE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0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1" w15:restartNumberingAfterBreak="0">
    <w:nsid w:val="739324AF"/>
    <w:multiLevelType w:val="hybridMultilevel"/>
    <w:tmpl w:val="39E453A8"/>
    <w:lvl w:ilvl="0" w:tplc="DA7A3DB0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841554939">
    <w:abstractNumId w:val="10"/>
  </w:num>
  <w:num w:numId="2" w16cid:durableId="1851992730">
    <w:abstractNumId w:val="0"/>
  </w:num>
  <w:num w:numId="3" w16cid:durableId="746147373">
    <w:abstractNumId w:val="4"/>
  </w:num>
  <w:num w:numId="4" w16cid:durableId="1139223291">
    <w:abstractNumId w:val="2"/>
  </w:num>
  <w:num w:numId="5" w16cid:durableId="1047995396">
    <w:abstractNumId w:val="1"/>
  </w:num>
  <w:num w:numId="6" w16cid:durableId="882984734">
    <w:abstractNumId w:val="11"/>
  </w:num>
  <w:num w:numId="7" w16cid:durableId="589893260">
    <w:abstractNumId w:val="9"/>
  </w:num>
  <w:num w:numId="8" w16cid:durableId="487284710">
    <w:abstractNumId w:val="8"/>
  </w:num>
  <w:num w:numId="9" w16cid:durableId="224296127">
    <w:abstractNumId w:val="3"/>
  </w:num>
  <w:num w:numId="10" w16cid:durableId="309600124">
    <w:abstractNumId w:val="6"/>
  </w:num>
  <w:num w:numId="11" w16cid:durableId="1522091780">
    <w:abstractNumId w:val="5"/>
  </w:num>
  <w:num w:numId="12" w16cid:durableId="1983851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5E0"/>
    <w:rsid w:val="00001951"/>
    <w:rsid w:val="000445AC"/>
    <w:rsid w:val="00054F95"/>
    <w:rsid w:val="00064DDF"/>
    <w:rsid w:val="00066E1D"/>
    <w:rsid w:val="000777E6"/>
    <w:rsid w:val="00086213"/>
    <w:rsid w:val="00086E32"/>
    <w:rsid w:val="00087B45"/>
    <w:rsid w:val="00094160"/>
    <w:rsid w:val="000A1A73"/>
    <w:rsid w:val="000A2D41"/>
    <w:rsid w:val="000A40EE"/>
    <w:rsid w:val="000C70E4"/>
    <w:rsid w:val="000E65C7"/>
    <w:rsid w:val="000F01CE"/>
    <w:rsid w:val="000F1BDA"/>
    <w:rsid w:val="00101C62"/>
    <w:rsid w:val="0010477F"/>
    <w:rsid w:val="00106C65"/>
    <w:rsid w:val="00114C50"/>
    <w:rsid w:val="00121A78"/>
    <w:rsid w:val="00126AA6"/>
    <w:rsid w:val="00130AA0"/>
    <w:rsid w:val="00134462"/>
    <w:rsid w:val="00135270"/>
    <w:rsid w:val="0013764C"/>
    <w:rsid w:val="00163DB1"/>
    <w:rsid w:val="00180D21"/>
    <w:rsid w:val="001955A5"/>
    <w:rsid w:val="001A2384"/>
    <w:rsid w:val="001A41E4"/>
    <w:rsid w:val="001B272E"/>
    <w:rsid w:val="001B6891"/>
    <w:rsid w:val="001B734C"/>
    <w:rsid w:val="001C0F7F"/>
    <w:rsid w:val="001C2424"/>
    <w:rsid w:val="001E0035"/>
    <w:rsid w:val="002107CE"/>
    <w:rsid w:val="00221525"/>
    <w:rsid w:val="00227CB9"/>
    <w:rsid w:val="00237CC0"/>
    <w:rsid w:val="0025010D"/>
    <w:rsid w:val="0025362B"/>
    <w:rsid w:val="00255F5E"/>
    <w:rsid w:val="00265196"/>
    <w:rsid w:val="002A22CA"/>
    <w:rsid w:val="002A2E29"/>
    <w:rsid w:val="002B0F88"/>
    <w:rsid w:val="002B78A8"/>
    <w:rsid w:val="002E1DD0"/>
    <w:rsid w:val="002F051F"/>
    <w:rsid w:val="00336CE0"/>
    <w:rsid w:val="00342FF2"/>
    <w:rsid w:val="00354598"/>
    <w:rsid w:val="00355D29"/>
    <w:rsid w:val="00356549"/>
    <w:rsid w:val="003636CF"/>
    <w:rsid w:val="0036534B"/>
    <w:rsid w:val="00373108"/>
    <w:rsid w:val="00373635"/>
    <w:rsid w:val="003736F0"/>
    <w:rsid w:val="00374490"/>
    <w:rsid w:val="003765F5"/>
    <w:rsid w:val="00386B71"/>
    <w:rsid w:val="0038714B"/>
    <w:rsid w:val="00392A94"/>
    <w:rsid w:val="003A5B2D"/>
    <w:rsid w:val="003B563D"/>
    <w:rsid w:val="003C1487"/>
    <w:rsid w:val="003C57BB"/>
    <w:rsid w:val="003E063E"/>
    <w:rsid w:val="003E5D53"/>
    <w:rsid w:val="003F596E"/>
    <w:rsid w:val="00400D84"/>
    <w:rsid w:val="00402258"/>
    <w:rsid w:val="0040338C"/>
    <w:rsid w:val="00417930"/>
    <w:rsid w:val="00435A4D"/>
    <w:rsid w:val="00445426"/>
    <w:rsid w:val="0045089A"/>
    <w:rsid w:val="00454766"/>
    <w:rsid w:val="004629A9"/>
    <w:rsid w:val="0048333B"/>
    <w:rsid w:val="0048446B"/>
    <w:rsid w:val="00496474"/>
    <w:rsid w:val="004A3A05"/>
    <w:rsid w:val="004B5C52"/>
    <w:rsid w:val="00510E46"/>
    <w:rsid w:val="0054323D"/>
    <w:rsid w:val="00547228"/>
    <w:rsid w:val="00550A84"/>
    <w:rsid w:val="00553AB4"/>
    <w:rsid w:val="00564A9B"/>
    <w:rsid w:val="00570B4A"/>
    <w:rsid w:val="00577C13"/>
    <w:rsid w:val="00577E9D"/>
    <w:rsid w:val="005808E1"/>
    <w:rsid w:val="005C1C58"/>
    <w:rsid w:val="005D75CA"/>
    <w:rsid w:val="005E6525"/>
    <w:rsid w:val="00604B49"/>
    <w:rsid w:val="00604EC3"/>
    <w:rsid w:val="00607DF5"/>
    <w:rsid w:val="006105CE"/>
    <w:rsid w:val="00611F72"/>
    <w:rsid w:val="00615764"/>
    <w:rsid w:val="00636F08"/>
    <w:rsid w:val="00646230"/>
    <w:rsid w:val="006506C9"/>
    <w:rsid w:val="006645B2"/>
    <w:rsid w:val="00670ABC"/>
    <w:rsid w:val="00690B2C"/>
    <w:rsid w:val="00690D48"/>
    <w:rsid w:val="00692406"/>
    <w:rsid w:val="0069371E"/>
    <w:rsid w:val="00695E54"/>
    <w:rsid w:val="0069727D"/>
    <w:rsid w:val="006972C1"/>
    <w:rsid w:val="006B59C2"/>
    <w:rsid w:val="006C7F57"/>
    <w:rsid w:val="006D1661"/>
    <w:rsid w:val="006D4CEB"/>
    <w:rsid w:val="006D7F67"/>
    <w:rsid w:val="006E277C"/>
    <w:rsid w:val="006E4AD1"/>
    <w:rsid w:val="00724249"/>
    <w:rsid w:val="00724CCE"/>
    <w:rsid w:val="00727C96"/>
    <w:rsid w:val="00741F39"/>
    <w:rsid w:val="00744692"/>
    <w:rsid w:val="00755351"/>
    <w:rsid w:val="00762321"/>
    <w:rsid w:val="00762A8A"/>
    <w:rsid w:val="00771272"/>
    <w:rsid w:val="0077264E"/>
    <w:rsid w:val="0077316C"/>
    <w:rsid w:val="007A08AE"/>
    <w:rsid w:val="007A50B3"/>
    <w:rsid w:val="007C4AA6"/>
    <w:rsid w:val="007C6F8D"/>
    <w:rsid w:val="007D1971"/>
    <w:rsid w:val="007D34B7"/>
    <w:rsid w:val="007D5E54"/>
    <w:rsid w:val="0081239F"/>
    <w:rsid w:val="0084070D"/>
    <w:rsid w:val="00846CEE"/>
    <w:rsid w:val="00855FEC"/>
    <w:rsid w:val="00862F09"/>
    <w:rsid w:val="00872AAC"/>
    <w:rsid w:val="008735B1"/>
    <w:rsid w:val="008777BE"/>
    <w:rsid w:val="0088193D"/>
    <w:rsid w:val="00887D8C"/>
    <w:rsid w:val="00890AC8"/>
    <w:rsid w:val="00897A78"/>
    <w:rsid w:val="008A369A"/>
    <w:rsid w:val="008A36CE"/>
    <w:rsid w:val="008B5EEE"/>
    <w:rsid w:val="008C679B"/>
    <w:rsid w:val="008D5571"/>
    <w:rsid w:val="008E44EB"/>
    <w:rsid w:val="008E65A4"/>
    <w:rsid w:val="008F1E55"/>
    <w:rsid w:val="00913B1F"/>
    <w:rsid w:val="009175FD"/>
    <w:rsid w:val="009207F7"/>
    <w:rsid w:val="00922E60"/>
    <w:rsid w:val="00955B0D"/>
    <w:rsid w:val="009748AF"/>
    <w:rsid w:val="00983F99"/>
    <w:rsid w:val="009A6AD0"/>
    <w:rsid w:val="009B19A7"/>
    <w:rsid w:val="009B310F"/>
    <w:rsid w:val="009C3EF2"/>
    <w:rsid w:val="009D03D9"/>
    <w:rsid w:val="009D21BC"/>
    <w:rsid w:val="009D409A"/>
    <w:rsid w:val="009E2345"/>
    <w:rsid w:val="009F0FA0"/>
    <w:rsid w:val="00A00046"/>
    <w:rsid w:val="00A01196"/>
    <w:rsid w:val="00A02D07"/>
    <w:rsid w:val="00A15EED"/>
    <w:rsid w:val="00A20B2C"/>
    <w:rsid w:val="00A26DE7"/>
    <w:rsid w:val="00A3111E"/>
    <w:rsid w:val="00A550FC"/>
    <w:rsid w:val="00A7385C"/>
    <w:rsid w:val="00A820AE"/>
    <w:rsid w:val="00AA64D3"/>
    <w:rsid w:val="00AB3268"/>
    <w:rsid w:val="00AC3866"/>
    <w:rsid w:val="00AD2C28"/>
    <w:rsid w:val="00AD2F01"/>
    <w:rsid w:val="00AF1F2B"/>
    <w:rsid w:val="00B01A5A"/>
    <w:rsid w:val="00B075A1"/>
    <w:rsid w:val="00B13A79"/>
    <w:rsid w:val="00B14D6E"/>
    <w:rsid w:val="00B16D73"/>
    <w:rsid w:val="00B32F7F"/>
    <w:rsid w:val="00B34A6E"/>
    <w:rsid w:val="00B34D0D"/>
    <w:rsid w:val="00B53D29"/>
    <w:rsid w:val="00B61D3D"/>
    <w:rsid w:val="00B65E84"/>
    <w:rsid w:val="00B66072"/>
    <w:rsid w:val="00B704AB"/>
    <w:rsid w:val="00B82D55"/>
    <w:rsid w:val="00BA4FDE"/>
    <w:rsid w:val="00BB109B"/>
    <w:rsid w:val="00BB2027"/>
    <w:rsid w:val="00BB3747"/>
    <w:rsid w:val="00BB7159"/>
    <w:rsid w:val="00BD0955"/>
    <w:rsid w:val="00BD0EBF"/>
    <w:rsid w:val="00BD4018"/>
    <w:rsid w:val="00BE25FC"/>
    <w:rsid w:val="00BE7EB0"/>
    <w:rsid w:val="00BF28FD"/>
    <w:rsid w:val="00BF6878"/>
    <w:rsid w:val="00C07E06"/>
    <w:rsid w:val="00C11EAB"/>
    <w:rsid w:val="00C23FB5"/>
    <w:rsid w:val="00C31F4C"/>
    <w:rsid w:val="00C3313A"/>
    <w:rsid w:val="00C43195"/>
    <w:rsid w:val="00C60EB7"/>
    <w:rsid w:val="00C75B2E"/>
    <w:rsid w:val="00C772EB"/>
    <w:rsid w:val="00C877BB"/>
    <w:rsid w:val="00C92CE9"/>
    <w:rsid w:val="00C944CE"/>
    <w:rsid w:val="00CA7D49"/>
    <w:rsid w:val="00CD05E5"/>
    <w:rsid w:val="00CD324A"/>
    <w:rsid w:val="00CD7330"/>
    <w:rsid w:val="00CF111F"/>
    <w:rsid w:val="00CF28D2"/>
    <w:rsid w:val="00D050E7"/>
    <w:rsid w:val="00D10B8B"/>
    <w:rsid w:val="00D12A7C"/>
    <w:rsid w:val="00D26333"/>
    <w:rsid w:val="00D43AFB"/>
    <w:rsid w:val="00D579C2"/>
    <w:rsid w:val="00D64A6B"/>
    <w:rsid w:val="00D708C3"/>
    <w:rsid w:val="00D754D0"/>
    <w:rsid w:val="00D81443"/>
    <w:rsid w:val="00D86734"/>
    <w:rsid w:val="00D875A2"/>
    <w:rsid w:val="00D87662"/>
    <w:rsid w:val="00DA0689"/>
    <w:rsid w:val="00DA1E2E"/>
    <w:rsid w:val="00DA2C1C"/>
    <w:rsid w:val="00DB0DD1"/>
    <w:rsid w:val="00DD14E4"/>
    <w:rsid w:val="00DE4FD8"/>
    <w:rsid w:val="00DE5B69"/>
    <w:rsid w:val="00DE6071"/>
    <w:rsid w:val="00DF4E82"/>
    <w:rsid w:val="00E02D75"/>
    <w:rsid w:val="00E25928"/>
    <w:rsid w:val="00E378F4"/>
    <w:rsid w:val="00E47181"/>
    <w:rsid w:val="00E47F2D"/>
    <w:rsid w:val="00E5608E"/>
    <w:rsid w:val="00E95EF3"/>
    <w:rsid w:val="00EA6463"/>
    <w:rsid w:val="00EB6A30"/>
    <w:rsid w:val="00EC2555"/>
    <w:rsid w:val="00ED196E"/>
    <w:rsid w:val="00ED233D"/>
    <w:rsid w:val="00ED71C7"/>
    <w:rsid w:val="00EE0937"/>
    <w:rsid w:val="00EE25A1"/>
    <w:rsid w:val="00EE6527"/>
    <w:rsid w:val="00EE7540"/>
    <w:rsid w:val="00F036F1"/>
    <w:rsid w:val="00F047B8"/>
    <w:rsid w:val="00F2412A"/>
    <w:rsid w:val="00F332EE"/>
    <w:rsid w:val="00F60EBD"/>
    <w:rsid w:val="00F96546"/>
    <w:rsid w:val="00FA00B3"/>
    <w:rsid w:val="00FB7F0C"/>
    <w:rsid w:val="00FE3DCF"/>
    <w:rsid w:val="00F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090D2"/>
  <w15:chartTrackingRefBased/>
  <w15:docId w15:val="{8F29D6ED-F77F-4FE2-90D6-9BA87D3E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09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0"/>
      </w:tabs>
      <w:ind w:right="-90"/>
      <w:jc w:val="center"/>
    </w:pPr>
    <w:rPr>
      <w:b/>
      <w:sz w:val="24"/>
    </w:rPr>
  </w:style>
  <w:style w:type="paragraph" w:styleId="BodyText2">
    <w:name w:val="Body Text 2"/>
    <w:basedOn w:val="Normal"/>
    <w:rsid w:val="001955A5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8714B"/>
    <w:rPr>
      <w:b/>
      <w:bCs/>
    </w:rPr>
  </w:style>
  <w:style w:type="character" w:styleId="Hyperlink">
    <w:name w:val="Hyperlink"/>
    <w:rsid w:val="0038714B"/>
    <w:rPr>
      <w:color w:val="0000FF"/>
      <w:u w:val="single"/>
    </w:rPr>
  </w:style>
  <w:style w:type="paragraph" w:styleId="Header">
    <w:name w:val="header"/>
    <w:basedOn w:val="Normal"/>
    <w:rsid w:val="00846C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6CEE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semiHidden/>
    <w:rsid w:val="00BD095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D0955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sclosurescotlan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88</TotalTime>
  <Pages>2</Pages>
  <Words>566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3867</CharactersWithSpaces>
  <SharedDoc>false</SharedDoc>
  <HLinks>
    <vt:vector size="6" baseType="variant">
      <vt:variant>
        <vt:i4>5636170</vt:i4>
      </vt:variant>
      <vt:variant>
        <vt:i4>0</vt:i4>
      </vt:variant>
      <vt:variant>
        <vt:i4>0</vt:i4>
      </vt:variant>
      <vt:variant>
        <vt:i4>5</vt:i4>
      </vt:variant>
      <vt:variant>
        <vt:lpwstr>http://www.disclosurescotland.org.uk/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computer</dc:creator>
  <cp:keywords/>
  <cp:lastModifiedBy>David Denning</cp:lastModifiedBy>
  <cp:revision>33</cp:revision>
  <cp:lastPrinted>2013-07-18T13:17:00Z</cp:lastPrinted>
  <dcterms:created xsi:type="dcterms:W3CDTF">2024-08-06T12:43:00Z</dcterms:created>
  <dcterms:modified xsi:type="dcterms:W3CDTF">2025-04-23T14:28:00Z</dcterms:modified>
</cp:coreProperties>
</file>