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576500">
              <w:rPr>
                <w:rFonts w:ascii="Arial Black" w:hAnsi="Arial Black"/>
                <w:sz w:val="28"/>
              </w:rPr>
              <w:t>CB0622WE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822177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Worker</w:t>
            </w:r>
            <w:r w:rsidR="0067453F">
              <w:rPr>
                <w:rFonts w:ascii="Arial" w:hAnsi="Arial" w:cs="Arial"/>
              </w:rPr>
              <w:t xml:space="preserve">/Befriender 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67453F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Banchory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822177" w:rsidRDefault="00822177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per week</w:t>
            </w:r>
          </w:p>
          <w:p w:rsidR="003143B4" w:rsidRPr="0067453F" w:rsidRDefault="0067453F" w:rsidP="00CE734F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Saturdays 11am-4pm can be flexible and discussed at interview.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B653B5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</w:t>
            </w:r>
            <w:r w:rsidR="0067453F">
              <w:rPr>
                <w:rFonts w:ascii="Arial" w:hAnsi="Arial" w:cs="Arial"/>
              </w:rPr>
              <w:t xml:space="preserve">10.91 </w:t>
            </w:r>
            <w:r>
              <w:rPr>
                <w:rFonts w:ascii="Arial" w:hAnsi="Arial" w:cs="Arial"/>
              </w:rPr>
              <w:t>per h</w:t>
            </w:r>
            <w:r w:rsidR="00235521">
              <w:rPr>
                <w:rFonts w:ascii="Arial" w:hAnsi="Arial" w:cs="Arial"/>
              </w:rPr>
              <w:t>o</w:t>
            </w:r>
            <w:r w:rsidR="00235521">
              <w:t>u</w:t>
            </w:r>
            <w:r>
              <w:rPr>
                <w:rFonts w:ascii="Arial" w:hAnsi="Arial" w:cs="Arial"/>
              </w:rPr>
              <w:t>r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</w:t>
            </w:r>
            <w:r w:rsidR="00822177">
              <w:rPr>
                <w:rFonts w:ascii="Arial" w:hAnsi="Arial" w:cs="Arial"/>
              </w:rPr>
              <w:t>.</w:t>
            </w:r>
          </w:p>
          <w:p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accompany the person receiving support to attend activities to help develop </w:t>
            </w:r>
            <w:r w:rsidR="0067453F">
              <w:rPr>
                <w:rFonts w:ascii="Arial" w:hAnsi="Arial" w:cs="Arial"/>
              </w:rPr>
              <w:t xml:space="preserve">their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:rsidR="008D7284" w:rsidRDefault="0067453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provide support with life skills and to plan activities </w:t>
            </w:r>
          </w:p>
          <w:p w:rsidR="00B653B5" w:rsidRPr="00200FBB" w:rsidRDefault="00B653B5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employee to have the experience and skills necessary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</w:t>
            </w:r>
            <w:r w:rsidR="00B653B5">
              <w:rPr>
                <w:rFonts w:ascii="Arial" w:hAnsi="Arial" w:cs="Arial"/>
              </w:rPr>
              <w:t xml:space="preserve"> experienced,</w:t>
            </w:r>
            <w:r w:rsidR="003143B4" w:rsidRPr="0080780F">
              <w:rPr>
                <w:rFonts w:ascii="Arial" w:hAnsi="Arial" w:cs="Arial"/>
              </w:rPr>
              <w:t xml:space="preserve">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</w:t>
            </w:r>
            <w:r w:rsidR="00822177">
              <w:rPr>
                <w:rFonts w:ascii="Arial" w:hAnsi="Arial" w:cs="Arial"/>
              </w:rPr>
              <w:t>.</w:t>
            </w:r>
          </w:p>
          <w:p w:rsidR="000D1944" w:rsidRPr="0080780F" w:rsidRDefault="000D194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67453F">
              <w:rPr>
                <w:rFonts w:ascii="Arial" w:hAnsi="Arial" w:cs="Arial"/>
              </w:rPr>
              <w:t xml:space="preserve"> and first aid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CE734F">
        <w:trPr>
          <w:trHeight w:val="178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CE734F">
        <w:trPr>
          <w:trHeight w:val="734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  <w:p w:rsidR="00B653B5" w:rsidRDefault="00B653B5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Working with young children.</w:t>
            </w:r>
          </w:p>
        </w:tc>
        <w:tc>
          <w:tcPr>
            <w:tcW w:w="3127" w:type="dxa"/>
          </w:tcPr>
          <w:p w:rsidR="00BD4C77" w:rsidRDefault="00C22CFA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with working with children with additional needs.</w:t>
            </w:r>
          </w:p>
        </w:tc>
      </w:tr>
      <w:tr w:rsidR="00BD4C77" w:rsidTr="00CE734F">
        <w:trPr>
          <w:trHeight w:val="110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CE734F">
        <w:trPr>
          <w:trHeight w:val="2733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933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51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A45" w:rsidRDefault="002D7A45" w:rsidP="002F3269">
      <w:pPr>
        <w:spacing w:after="0"/>
      </w:pPr>
      <w:r>
        <w:separator/>
      </w:r>
    </w:p>
  </w:endnote>
  <w:endnote w:type="continuationSeparator" w:id="0">
    <w:p w:rsidR="002D7A45" w:rsidRDefault="002D7A45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A45" w:rsidRDefault="002D7A45" w:rsidP="002F3269">
      <w:pPr>
        <w:spacing w:after="0"/>
      </w:pPr>
      <w:r>
        <w:separator/>
      </w:r>
    </w:p>
  </w:footnote>
  <w:footnote w:type="continuationSeparator" w:id="0">
    <w:p w:rsidR="002D7A45" w:rsidRDefault="002D7A45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0D1944"/>
    <w:rsid w:val="00100C74"/>
    <w:rsid w:val="00107CC6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27DC2"/>
    <w:rsid w:val="00230248"/>
    <w:rsid w:val="00234B14"/>
    <w:rsid w:val="00235521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D7A45"/>
    <w:rsid w:val="002E202C"/>
    <w:rsid w:val="002F3269"/>
    <w:rsid w:val="002F61BE"/>
    <w:rsid w:val="00301DE0"/>
    <w:rsid w:val="003143B4"/>
    <w:rsid w:val="00323540"/>
    <w:rsid w:val="003356FA"/>
    <w:rsid w:val="0034126C"/>
    <w:rsid w:val="00350329"/>
    <w:rsid w:val="00362ED0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4F7910"/>
    <w:rsid w:val="00507133"/>
    <w:rsid w:val="00520823"/>
    <w:rsid w:val="00532596"/>
    <w:rsid w:val="00560EBE"/>
    <w:rsid w:val="00573080"/>
    <w:rsid w:val="0057650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7453F"/>
    <w:rsid w:val="00684E51"/>
    <w:rsid w:val="00691BA2"/>
    <w:rsid w:val="00694137"/>
    <w:rsid w:val="006C620F"/>
    <w:rsid w:val="006E3EBC"/>
    <w:rsid w:val="006E4028"/>
    <w:rsid w:val="006F0B3B"/>
    <w:rsid w:val="006F7AF2"/>
    <w:rsid w:val="00705FEC"/>
    <w:rsid w:val="00707545"/>
    <w:rsid w:val="0071478E"/>
    <w:rsid w:val="0072089B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7F0C33"/>
    <w:rsid w:val="008027D1"/>
    <w:rsid w:val="0080455C"/>
    <w:rsid w:val="0080780F"/>
    <w:rsid w:val="00816235"/>
    <w:rsid w:val="00816BC2"/>
    <w:rsid w:val="00822177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12B3"/>
    <w:rsid w:val="009326A8"/>
    <w:rsid w:val="00936F47"/>
    <w:rsid w:val="0098169F"/>
    <w:rsid w:val="00984D30"/>
    <w:rsid w:val="0099284A"/>
    <w:rsid w:val="009A1CB0"/>
    <w:rsid w:val="009B1B2D"/>
    <w:rsid w:val="009B2EF9"/>
    <w:rsid w:val="009E5764"/>
    <w:rsid w:val="009E68A1"/>
    <w:rsid w:val="009F5905"/>
    <w:rsid w:val="009F62C3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20707"/>
    <w:rsid w:val="00B43E7D"/>
    <w:rsid w:val="00B653B5"/>
    <w:rsid w:val="00B72E97"/>
    <w:rsid w:val="00B84189"/>
    <w:rsid w:val="00B9374D"/>
    <w:rsid w:val="00BA694A"/>
    <w:rsid w:val="00BD1772"/>
    <w:rsid w:val="00BD2061"/>
    <w:rsid w:val="00BD4C77"/>
    <w:rsid w:val="00BD6E6D"/>
    <w:rsid w:val="00BF49DF"/>
    <w:rsid w:val="00C10F5A"/>
    <w:rsid w:val="00C22CF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2E3F"/>
    <w:rsid w:val="00ED35D0"/>
    <w:rsid w:val="00EE016F"/>
    <w:rsid w:val="00EE3A2A"/>
    <w:rsid w:val="00EE79B1"/>
    <w:rsid w:val="00F04583"/>
    <w:rsid w:val="00F1135E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61910"/>
  <w14:defaultImageDpi w14:val="0"/>
  <w15:docId w15:val="{4F817556-DF46-46A8-8CB9-C9221304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653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5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53B5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5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653B5"/>
    <w:rPr>
      <w:rFonts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3B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2732</Characters>
  <Application>Microsoft Office Word</Application>
  <DocSecurity>0</DocSecurity>
  <Lines>22</Lines>
  <Paragraphs>6</Paragraphs>
  <ScaleCrop>false</ScaleCrop>
  <Company>Cornerstone Community Care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4</cp:revision>
  <cp:lastPrinted>2013-02-22T14:59:00Z</cp:lastPrinted>
  <dcterms:created xsi:type="dcterms:W3CDTF">2022-06-03T09:10:00Z</dcterms:created>
  <dcterms:modified xsi:type="dcterms:W3CDTF">2022-06-03T09:11:00Z</dcterms:modified>
</cp:coreProperties>
</file>