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F18D"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361A895" w14:textId="2D1C1A86"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FE2AF1">
        <w:rPr>
          <w:rFonts w:ascii="Arial" w:hAnsi="Arial" w:cs="Arial"/>
          <w:szCs w:val="24"/>
        </w:rPr>
        <w:t>ES0522</w:t>
      </w:r>
      <w:r w:rsidR="003A5B2D">
        <w:rPr>
          <w:rFonts w:ascii="Arial" w:hAnsi="Arial" w:cs="Arial"/>
          <w:szCs w:val="24"/>
        </w:rPr>
        <w:t>EB</w:t>
      </w:r>
    </w:p>
    <w:p w14:paraId="448D32F9" w14:textId="77777777" w:rsidR="00A26DE7" w:rsidRPr="001955A5" w:rsidRDefault="00A26DE7" w:rsidP="00A26DE7">
      <w:pPr>
        <w:pStyle w:val="Title"/>
        <w:ind w:left="90" w:right="-90"/>
        <w:rPr>
          <w:rFonts w:ascii="Arial" w:hAnsi="Arial" w:cs="Arial"/>
          <w:szCs w:val="24"/>
        </w:rPr>
      </w:pPr>
    </w:p>
    <w:p w14:paraId="77E941EF"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16948169" w14:textId="77777777" w:rsidTr="001E0035">
        <w:trPr>
          <w:trHeight w:val="323"/>
        </w:trPr>
        <w:tc>
          <w:tcPr>
            <w:tcW w:w="9640" w:type="dxa"/>
            <w:tcBorders>
              <w:bottom w:val="single" w:sz="4" w:space="0" w:color="000000"/>
            </w:tcBorders>
            <w:shd w:val="pct20" w:color="000000" w:fill="FFFFFF"/>
          </w:tcPr>
          <w:p w14:paraId="4A9378F7"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4C95013B" w14:textId="77777777" w:rsidTr="000A1A73">
        <w:trPr>
          <w:trHeight w:val="479"/>
        </w:trPr>
        <w:tc>
          <w:tcPr>
            <w:tcW w:w="9640" w:type="dxa"/>
            <w:tcBorders>
              <w:top w:val="single" w:sz="4" w:space="0" w:color="000000"/>
            </w:tcBorders>
          </w:tcPr>
          <w:p w14:paraId="5A355F47"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14:paraId="0B5D177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57D5062" w14:textId="77777777" w:rsidTr="001E0035">
        <w:trPr>
          <w:cantSplit/>
          <w:trHeight w:val="323"/>
        </w:trPr>
        <w:tc>
          <w:tcPr>
            <w:tcW w:w="9640" w:type="dxa"/>
            <w:gridSpan w:val="2"/>
            <w:tcBorders>
              <w:bottom w:val="nil"/>
            </w:tcBorders>
            <w:shd w:val="pct20" w:color="000000" w:fill="FFFFFF"/>
          </w:tcPr>
          <w:p w14:paraId="0D5AF53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7BB6992B" w14:textId="77777777" w:rsidTr="001E0035">
        <w:trPr>
          <w:trHeight w:val="360"/>
        </w:trPr>
        <w:tc>
          <w:tcPr>
            <w:tcW w:w="4612" w:type="dxa"/>
            <w:tcBorders>
              <w:right w:val="single" w:sz="4" w:space="0" w:color="000000"/>
            </w:tcBorders>
          </w:tcPr>
          <w:p w14:paraId="6381BBE8" w14:textId="0CD0991C"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r w:rsidR="00FE2AF1">
              <w:rPr>
                <w:rFonts w:ascii="Arial" w:hAnsi="Arial" w:cs="Arial"/>
                <w:sz w:val="24"/>
                <w:szCs w:val="24"/>
              </w:rPr>
              <w:t>/Befriender</w:t>
            </w:r>
          </w:p>
        </w:tc>
        <w:tc>
          <w:tcPr>
            <w:tcW w:w="5028" w:type="dxa"/>
            <w:tcBorders>
              <w:left w:val="single" w:sz="4" w:space="0" w:color="000000"/>
            </w:tcBorders>
          </w:tcPr>
          <w:p w14:paraId="03129A50" w14:textId="7B0871AB"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FE2AF1">
              <w:rPr>
                <w:rFonts w:ascii="Arial" w:hAnsi="Arial" w:cs="Arial"/>
                <w:bCs/>
                <w:sz w:val="24"/>
                <w:szCs w:val="24"/>
              </w:rPr>
              <w:t>Stonehaven</w:t>
            </w:r>
          </w:p>
        </w:tc>
      </w:tr>
      <w:tr w:rsidR="00356549" w:rsidRPr="001955A5" w14:paraId="04BBC832" w14:textId="77777777" w:rsidTr="001E0035">
        <w:trPr>
          <w:trHeight w:val="1682"/>
        </w:trPr>
        <w:tc>
          <w:tcPr>
            <w:tcW w:w="4612" w:type="dxa"/>
            <w:tcBorders>
              <w:right w:val="single" w:sz="4" w:space="0" w:color="000000"/>
            </w:tcBorders>
          </w:tcPr>
          <w:p w14:paraId="271F09F9" w14:textId="77777777" w:rsidR="00D12A7C" w:rsidRPr="00FE2AF1" w:rsidRDefault="009C3EF2" w:rsidP="00D12A7C">
            <w:pPr>
              <w:ind w:right="-90"/>
              <w:rPr>
                <w:rFonts w:ascii="Arial" w:hAnsi="Arial" w:cs="Arial"/>
                <w:b/>
                <w:sz w:val="24"/>
                <w:szCs w:val="24"/>
                <w:u w:val="single"/>
              </w:rPr>
            </w:pPr>
            <w:r w:rsidRPr="00FE2AF1">
              <w:rPr>
                <w:rFonts w:ascii="Arial" w:hAnsi="Arial" w:cs="Arial"/>
                <w:b/>
                <w:sz w:val="24"/>
                <w:szCs w:val="24"/>
                <w:u w:val="single"/>
              </w:rPr>
              <w:t>Hours of Work:</w:t>
            </w:r>
          </w:p>
          <w:p w14:paraId="6CCE6FE5" w14:textId="77777777" w:rsidR="00D12A7C" w:rsidRDefault="00D12A7C" w:rsidP="00D12A7C">
            <w:pPr>
              <w:ind w:right="-90"/>
              <w:rPr>
                <w:rFonts w:ascii="Arial" w:hAnsi="Arial" w:cs="Arial"/>
                <w:b/>
                <w:sz w:val="24"/>
                <w:szCs w:val="24"/>
              </w:rPr>
            </w:pPr>
          </w:p>
          <w:p w14:paraId="46A7873F" w14:textId="7A4AB5C6" w:rsidR="00342FF2" w:rsidRPr="00FE2AF1" w:rsidRDefault="00FE2AF1" w:rsidP="00D12A7C">
            <w:pPr>
              <w:ind w:right="-90"/>
              <w:rPr>
                <w:rFonts w:ascii="Arial" w:hAnsi="Arial" w:cs="Arial"/>
                <w:bCs/>
                <w:sz w:val="24"/>
                <w:szCs w:val="24"/>
              </w:rPr>
            </w:pPr>
            <w:r w:rsidRPr="00FE2AF1">
              <w:rPr>
                <w:rFonts w:ascii="Arial" w:hAnsi="Arial" w:cs="Arial"/>
                <w:bCs/>
                <w:sz w:val="24"/>
                <w:szCs w:val="24"/>
              </w:rPr>
              <w:t>5 to 6 hours per week initially, going up to a maximum of 9 hours per week</w:t>
            </w:r>
          </w:p>
          <w:p w14:paraId="030529E6" w14:textId="77777777" w:rsidR="00FE2AF1" w:rsidRPr="00FE2AF1" w:rsidRDefault="00FE2AF1" w:rsidP="009F0FA0">
            <w:pPr>
              <w:ind w:right="-90"/>
              <w:rPr>
                <w:rFonts w:ascii="Arial" w:hAnsi="Arial" w:cs="Arial"/>
                <w:bCs/>
                <w:sz w:val="24"/>
                <w:szCs w:val="24"/>
              </w:rPr>
            </w:pPr>
          </w:p>
          <w:p w14:paraId="23FC5AD3" w14:textId="1F2C56A8" w:rsidR="00BE25FC" w:rsidRPr="00FE2AF1" w:rsidRDefault="00577E9D" w:rsidP="009F0FA0">
            <w:pPr>
              <w:ind w:right="-90"/>
              <w:rPr>
                <w:rFonts w:ascii="Arial" w:hAnsi="Arial" w:cs="Arial"/>
                <w:bCs/>
                <w:sz w:val="22"/>
              </w:rPr>
            </w:pPr>
            <w:r w:rsidRPr="00FE2AF1">
              <w:rPr>
                <w:rFonts w:ascii="Arial" w:hAnsi="Arial" w:cs="Arial"/>
                <w:bCs/>
                <w:sz w:val="24"/>
                <w:szCs w:val="24"/>
              </w:rPr>
              <w:t xml:space="preserve">Times and days </w:t>
            </w:r>
            <w:r w:rsidR="00373635" w:rsidRPr="00FE2AF1">
              <w:rPr>
                <w:rFonts w:ascii="Arial" w:hAnsi="Arial" w:cs="Arial"/>
                <w:bCs/>
                <w:sz w:val="24"/>
                <w:szCs w:val="24"/>
              </w:rPr>
              <w:t>may</w:t>
            </w:r>
            <w:r w:rsidRPr="00FE2AF1">
              <w:rPr>
                <w:rFonts w:ascii="Arial" w:hAnsi="Arial" w:cs="Arial"/>
                <w:bCs/>
                <w:sz w:val="24"/>
                <w:szCs w:val="24"/>
              </w:rPr>
              <w:t xml:space="preserve"> be flexible</w:t>
            </w:r>
          </w:p>
          <w:p w14:paraId="23350973" w14:textId="77777777" w:rsidR="00001951" w:rsidRPr="00FE2AF1" w:rsidRDefault="00001951" w:rsidP="00355D29">
            <w:pPr>
              <w:rPr>
                <w:rFonts w:ascii="Arial" w:hAnsi="Arial" w:cs="Arial"/>
                <w:bCs/>
                <w:sz w:val="22"/>
              </w:rPr>
            </w:pPr>
          </w:p>
          <w:p w14:paraId="44B84E7A" w14:textId="77777777" w:rsidR="00001951" w:rsidRPr="00762321" w:rsidRDefault="00001951" w:rsidP="00355D29">
            <w:pPr>
              <w:rPr>
                <w:rFonts w:ascii="Arial" w:hAnsi="Arial" w:cs="Arial"/>
                <w:sz w:val="22"/>
              </w:rPr>
            </w:pPr>
          </w:p>
          <w:p w14:paraId="6DA78605" w14:textId="77777777" w:rsidR="00B13A79" w:rsidRPr="001955A5" w:rsidRDefault="00B13A79" w:rsidP="000A2D41">
            <w:pPr>
              <w:rPr>
                <w:b/>
                <w:sz w:val="24"/>
                <w:szCs w:val="24"/>
              </w:rPr>
            </w:pPr>
          </w:p>
        </w:tc>
        <w:tc>
          <w:tcPr>
            <w:tcW w:w="5028" w:type="dxa"/>
            <w:tcBorders>
              <w:left w:val="single" w:sz="4" w:space="0" w:color="000000"/>
            </w:tcBorders>
          </w:tcPr>
          <w:p w14:paraId="4ECD56A4"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3EDDAB99" w14:textId="77777777" w:rsidR="00ED4107" w:rsidRDefault="00ED4107">
            <w:pPr>
              <w:ind w:right="-90"/>
              <w:rPr>
                <w:rFonts w:ascii="Arial" w:hAnsi="Arial" w:cs="Arial"/>
                <w:sz w:val="22"/>
                <w:szCs w:val="22"/>
              </w:rPr>
            </w:pPr>
          </w:p>
          <w:p w14:paraId="3681AFEA" w14:textId="59D0EB3F"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284671C9"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3187F45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47B4F8DB" w14:textId="0F2BE62B"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FE2AF1"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32FBE97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6A5C992" w14:textId="77777777" w:rsidTr="001E0035">
        <w:trPr>
          <w:trHeight w:val="233"/>
        </w:trPr>
        <w:tc>
          <w:tcPr>
            <w:tcW w:w="9640" w:type="dxa"/>
            <w:shd w:val="pct20" w:color="000000" w:fill="FFFFFF"/>
          </w:tcPr>
          <w:p w14:paraId="0537BEF7"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21A0718" w14:textId="77777777" w:rsidTr="001E0035">
        <w:trPr>
          <w:trHeight w:val="459"/>
        </w:trPr>
        <w:tc>
          <w:tcPr>
            <w:tcW w:w="9640" w:type="dxa"/>
          </w:tcPr>
          <w:p w14:paraId="6132B696" w14:textId="46018A01"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6D14BB">
              <w:rPr>
                <w:rFonts w:ascii="Arial" w:hAnsi="Arial" w:cs="Arial"/>
                <w:b/>
                <w:sz w:val="22"/>
                <w:szCs w:val="22"/>
              </w:rPr>
              <w:t>1</w:t>
            </w:r>
            <w:r w:rsidR="006A2998">
              <w:rPr>
                <w:rFonts w:ascii="Arial" w:hAnsi="Arial" w:cs="Arial"/>
                <w:b/>
                <w:sz w:val="22"/>
                <w:szCs w:val="22"/>
              </w:rPr>
              <w:t>2.</w:t>
            </w:r>
            <w:r w:rsidR="00920F05">
              <w:rPr>
                <w:rFonts w:ascii="Arial" w:hAnsi="Arial" w:cs="Arial"/>
                <w:b/>
                <w:sz w:val="22"/>
                <w:szCs w:val="22"/>
              </w:rPr>
              <w:t>49</w:t>
            </w:r>
            <w:r w:rsidR="00355D29" w:rsidRPr="001B272E">
              <w:rPr>
                <w:rFonts w:ascii="Arial" w:hAnsi="Arial" w:cs="Arial"/>
                <w:b/>
                <w:sz w:val="22"/>
                <w:szCs w:val="22"/>
              </w:rPr>
              <w:t xml:space="preserve"> </w:t>
            </w:r>
            <w:r w:rsidR="002A2E29" w:rsidRPr="00897A78">
              <w:rPr>
                <w:rFonts w:ascii="Arial" w:hAnsi="Arial" w:cs="Arial"/>
                <w:sz w:val="22"/>
                <w:szCs w:val="22"/>
              </w:rPr>
              <w:t>per hour</w:t>
            </w:r>
          </w:p>
          <w:p w14:paraId="71937C72" w14:textId="77777777" w:rsidR="006C7F57" w:rsidRPr="00897A78" w:rsidRDefault="006C7F57" w:rsidP="00B075A1">
            <w:pPr>
              <w:ind w:right="-90"/>
              <w:jc w:val="center"/>
              <w:rPr>
                <w:rFonts w:ascii="Arial" w:hAnsi="Arial" w:cs="Arial"/>
                <w:sz w:val="22"/>
                <w:szCs w:val="22"/>
              </w:rPr>
            </w:pPr>
          </w:p>
        </w:tc>
      </w:tr>
    </w:tbl>
    <w:p w14:paraId="7B8EE9E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6ECD5CD" w14:textId="77777777" w:rsidTr="000A1A73">
        <w:trPr>
          <w:trHeight w:val="341"/>
        </w:trPr>
        <w:tc>
          <w:tcPr>
            <w:tcW w:w="9640" w:type="dxa"/>
            <w:shd w:val="pct20" w:color="000000" w:fill="FFFFFF"/>
          </w:tcPr>
          <w:p w14:paraId="34B10A81"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20D96EC5" w14:textId="77777777" w:rsidTr="000A1A73">
        <w:trPr>
          <w:trHeight w:val="90"/>
        </w:trPr>
        <w:tc>
          <w:tcPr>
            <w:tcW w:w="9640" w:type="dxa"/>
          </w:tcPr>
          <w:p w14:paraId="46D2D245" w14:textId="51FD9124"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FE2AF1">
              <w:rPr>
                <w:rFonts w:ascii="Arial" w:hAnsi="Arial" w:cs="Arial"/>
                <w:sz w:val="22"/>
                <w:szCs w:val="22"/>
              </w:rPr>
              <w:t>24-year-old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w:t>
            </w:r>
            <w:r w:rsidR="00FE2AF1">
              <w:rPr>
                <w:rFonts w:ascii="Arial" w:hAnsi="Arial" w:cs="Arial"/>
                <w:sz w:val="22"/>
                <w:szCs w:val="22"/>
              </w:rPr>
              <w:t>is registered blind</w:t>
            </w:r>
            <w:r w:rsidR="003A5B2D">
              <w:rPr>
                <w:rFonts w:ascii="Arial" w:hAnsi="Arial" w:cs="Arial"/>
                <w:sz w:val="22"/>
                <w:szCs w:val="22"/>
              </w:rPr>
              <w:t>,</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FE2AF1">
              <w:rPr>
                <w:rFonts w:ascii="Arial" w:hAnsi="Arial" w:cs="Arial"/>
                <w:bCs/>
                <w:sz w:val="22"/>
                <w:szCs w:val="22"/>
              </w:rPr>
              <w:t>on activities</w:t>
            </w:r>
            <w:r w:rsidR="00755351">
              <w:rPr>
                <w:rFonts w:ascii="Arial" w:hAnsi="Arial" w:cs="Arial"/>
                <w:bCs/>
                <w:sz w:val="22"/>
                <w:szCs w:val="22"/>
              </w:rPr>
              <w:t xml:space="preserve">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22DC52BF" w14:textId="77777777" w:rsidTr="000A1A73">
        <w:trPr>
          <w:trHeight w:val="405"/>
        </w:trPr>
        <w:tc>
          <w:tcPr>
            <w:tcW w:w="9640" w:type="dxa"/>
            <w:tcBorders>
              <w:top w:val="nil"/>
              <w:left w:val="nil"/>
              <w:bottom w:val="nil"/>
              <w:right w:val="nil"/>
            </w:tcBorders>
          </w:tcPr>
          <w:p w14:paraId="507B3CE7" w14:textId="77777777" w:rsidR="00356549" w:rsidRPr="001955A5" w:rsidRDefault="00356549">
            <w:pPr>
              <w:ind w:right="-90"/>
              <w:rPr>
                <w:rFonts w:ascii="Arial" w:hAnsi="Arial" w:cs="Arial"/>
                <w:b/>
                <w:sz w:val="24"/>
                <w:szCs w:val="24"/>
              </w:rPr>
            </w:pPr>
          </w:p>
        </w:tc>
      </w:tr>
      <w:tr w:rsidR="00356549" w:rsidRPr="001955A5" w14:paraId="518CB453" w14:textId="77777777" w:rsidTr="000A1A73">
        <w:trPr>
          <w:trHeight w:val="311"/>
        </w:trPr>
        <w:tc>
          <w:tcPr>
            <w:tcW w:w="9640" w:type="dxa"/>
            <w:tcBorders>
              <w:bottom w:val="nil"/>
            </w:tcBorders>
            <w:shd w:val="pct20" w:color="000000" w:fill="FFFFFF"/>
          </w:tcPr>
          <w:p w14:paraId="795F2148"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00918A7" w14:textId="77777777" w:rsidTr="00897A78">
        <w:trPr>
          <w:trHeight w:val="913"/>
        </w:trPr>
        <w:tc>
          <w:tcPr>
            <w:tcW w:w="9640" w:type="dxa"/>
          </w:tcPr>
          <w:p w14:paraId="1DEEC705"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14:paraId="6C55CFC0" w14:textId="77777777"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r w:rsidR="00FA44CF">
              <w:rPr>
                <w:rFonts w:ascii="Arial" w:hAnsi="Arial" w:cs="Arial"/>
                <w:sz w:val="22"/>
                <w:szCs w:val="22"/>
              </w:rPr>
              <w:t>and with using public transport</w:t>
            </w:r>
          </w:p>
          <w:p w14:paraId="330FD6C9" w14:textId="77777777"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14:paraId="01AFB55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4CCD6A2E"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14:paraId="7F6F45CB"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14:paraId="6AD580D8"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1BBCC14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5070EE" w14:textId="7777777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6B9FD4AC" w14:textId="77777777" w:rsidTr="00C43195">
        <w:trPr>
          <w:trHeight w:val="458"/>
        </w:trPr>
        <w:tc>
          <w:tcPr>
            <w:tcW w:w="9640" w:type="dxa"/>
          </w:tcPr>
          <w:p w14:paraId="68038F5D"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6DAECE4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63C5BC2" w14:textId="77777777" w:rsidTr="000A1A73">
        <w:trPr>
          <w:trHeight w:val="233"/>
        </w:trPr>
        <w:tc>
          <w:tcPr>
            <w:tcW w:w="9640" w:type="dxa"/>
            <w:shd w:val="pct20" w:color="000000" w:fill="FFFFFF"/>
          </w:tcPr>
          <w:p w14:paraId="662C8D7A"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D4FB430" w14:textId="77777777" w:rsidTr="000A1A73">
        <w:trPr>
          <w:trHeight w:val="872"/>
        </w:trPr>
        <w:tc>
          <w:tcPr>
            <w:tcW w:w="9640" w:type="dxa"/>
          </w:tcPr>
          <w:p w14:paraId="64990488" w14:textId="6E5E0DE2"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FE2AF1"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55C08D06" w14:textId="77777777" w:rsidR="00913B1F" w:rsidRDefault="00913B1F" w:rsidP="00DF4E82">
      <w:pPr>
        <w:ind w:right="713"/>
        <w:rPr>
          <w:rFonts w:ascii="Arial" w:hAnsi="Arial" w:cs="Arial"/>
          <w:sz w:val="24"/>
          <w:szCs w:val="24"/>
        </w:rPr>
      </w:pPr>
    </w:p>
    <w:p w14:paraId="56EEF51F" w14:textId="77777777" w:rsidR="00A26DE7" w:rsidRDefault="00A26DE7" w:rsidP="00DF4E82">
      <w:pPr>
        <w:ind w:right="713"/>
        <w:rPr>
          <w:rFonts w:ascii="Arial" w:hAnsi="Arial" w:cs="Arial"/>
          <w:sz w:val="24"/>
          <w:szCs w:val="24"/>
        </w:rPr>
      </w:pPr>
    </w:p>
    <w:p w14:paraId="283E8D37" w14:textId="77777777" w:rsidR="00A26DE7" w:rsidRDefault="00A26DE7" w:rsidP="00DF4E82">
      <w:pPr>
        <w:ind w:right="713"/>
        <w:rPr>
          <w:rFonts w:ascii="Arial" w:hAnsi="Arial" w:cs="Arial"/>
          <w:sz w:val="24"/>
          <w:szCs w:val="24"/>
        </w:rPr>
      </w:pPr>
    </w:p>
    <w:p w14:paraId="02BC407D" w14:textId="77777777" w:rsidR="004A1504" w:rsidRDefault="004A1504" w:rsidP="00DF4E82">
      <w:pPr>
        <w:ind w:right="713"/>
        <w:rPr>
          <w:rFonts w:ascii="Arial" w:hAnsi="Arial" w:cs="Arial"/>
          <w:sz w:val="24"/>
          <w:szCs w:val="24"/>
        </w:rPr>
      </w:pPr>
    </w:p>
    <w:p w14:paraId="0B02B628"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2918AA7E" w14:textId="77777777" w:rsidTr="00B075A1">
        <w:trPr>
          <w:trHeight w:val="305"/>
        </w:trPr>
        <w:tc>
          <w:tcPr>
            <w:tcW w:w="9640" w:type="dxa"/>
            <w:shd w:val="pct20" w:color="000000" w:fill="FFFFFF"/>
          </w:tcPr>
          <w:p w14:paraId="0212DF9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7B5C4C05" w14:textId="77777777" w:rsidTr="00B075A1">
        <w:trPr>
          <w:trHeight w:val="900"/>
        </w:trPr>
        <w:tc>
          <w:tcPr>
            <w:tcW w:w="9640" w:type="dxa"/>
          </w:tcPr>
          <w:p w14:paraId="32517E05" w14:textId="714FE66D"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w:t>
            </w:r>
            <w:r w:rsidR="00FE2AF1" w:rsidRPr="00897A78">
              <w:rPr>
                <w:rFonts w:ascii="Arial" w:hAnsi="Arial" w:cs="Arial"/>
                <w:sz w:val="22"/>
                <w:szCs w:val="22"/>
              </w:rPr>
              <w:t>a fun</w:t>
            </w:r>
            <w:r w:rsidRPr="00897A78">
              <w:rPr>
                <w:rFonts w:ascii="Arial" w:hAnsi="Arial" w:cs="Arial"/>
                <w:sz w:val="22"/>
                <w:szCs w:val="22"/>
              </w:rPr>
              <w:t xml:space="preserve"> </w:t>
            </w:r>
            <w:r w:rsidR="00FE2AF1" w:rsidRPr="00897A78">
              <w:rPr>
                <w:rFonts w:ascii="Arial" w:hAnsi="Arial" w:cs="Arial"/>
                <w:sz w:val="22"/>
                <w:szCs w:val="22"/>
              </w:rPr>
              <w:t xml:space="preserve">personality, </w:t>
            </w:r>
            <w:r w:rsidR="00FE2AF1">
              <w:rPr>
                <w:rFonts w:ascii="Arial" w:hAnsi="Arial" w:cs="Arial"/>
                <w:sz w:val="22"/>
                <w:szCs w:val="22"/>
              </w:rPr>
              <w:t>a</w:t>
            </w:r>
            <w:r w:rsidR="00755351">
              <w:rPr>
                <w:rFonts w:ascii="Arial" w:hAnsi="Arial" w:cs="Arial"/>
                <w:sz w:val="22"/>
                <w:szCs w:val="22"/>
              </w:rPr>
              <w:t xml:space="preserve"> good sense of humour </w:t>
            </w:r>
            <w:r w:rsidRPr="00897A78">
              <w:rPr>
                <w:rFonts w:ascii="Arial" w:hAnsi="Arial" w:cs="Arial"/>
                <w:sz w:val="22"/>
                <w:szCs w:val="22"/>
              </w:rPr>
              <w:t xml:space="preserve">and have an enthusiastic approach to life.  </w:t>
            </w:r>
            <w:r w:rsidR="00FE2AF1"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2E42506E" w14:textId="77777777" w:rsidTr="00B075A1">
        <w:trPr>
          <w:trHeight w:val="287"/>
        </w:trPr>
        <w:tc>
          <w:tcPr>
            <w:tcW w:w="9640" w:type="dxa"/>
            <w:shd w:val="pct20" w:color="000000" w:fill="FFFFFF"/>
          </w:tcPr>
          <w:p w14:paraId="1EDD639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CD23756" w14:textId="77777777" w:rsidTr="00B075A1">
        <w:trPr>
          <w:trHeight w:val="345"/>
        </w:trPr>
        <w:tc>
          <w:tcPr>
            <w:tcW w:w="9640" w:type="dxa"/>
          </w:tcPr>
          <w:p w14:paraId="411444C2" w14:textId="77777777" w:rsidR="0038714B" w:rsidRDefault="0038714B" w:rsidP="003B563D">
            <w:pPr>
              <w:ind w:left="218"/>
              <w:jc w:val="both"/>
              <w:rPr>
                <w:rFonts w:ascii="Arial" w:hAnsi="Arial" w:cs="Arial"/>
                <w:sz w:val="22"/>
                <w:szCs w:val="22"/>
              </w:rPr>
            </w:pPr>
          </w:p>
          <w:p w14:paraId="419E942D"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7BA76A0C" w14:textId="77777777" w:rsidR="003B563D" w:rsidRDefault="003B563D" w:rsidP="003B563D">
            <w:pPr>
              <w:jc w:val="both"/>
              <w:rPr>
                <w:rFonts w:ascii="Arial" w:hAnsi="Arial" w:cs="Arial"/>
                <w:sz w:val="22"/>
                <w:szCs w:val="22"/>
              </w:rPr>
            </w:pPr>
          </w:p>
          <w:p w14:paraId="609C372F" w14:textId="4AF28CD8"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FE2AF1">
              <w:rPr>
                <w:rFonts w:ascii="Arial" w:hAnsi="Arial" w:cs="Arial"/>
                <w:sz w:val="22"/>
                <w:szCs w:val="22"/>
              </w:rPr>
              <w:t>contact:</w:t>
            </w:r>
          </w:p>
          <w:p w14:paraId="63FDE468"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1E305DEC" w14:textId="353F456C"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 xml:space="preserve">01467 </w:t>
            </w:r>
            <w:r w:rsidR="00BF28FD">
              <w:rPr>
                <w:rFonts w:ascii="Arial" w:hAnsi="Arial" w:cs="Arial"/>
                <w:sz w:val="22"/>
                <w:szCs w:val="22"/>
              </w:rPr>
              <w:t>530520</w:t>
            </w:r>
            <w:r w:rsidR="00897A78">
              <w:rPr>
                <w:rFonts w:ascii="Arial" w:hAnsi="Arial" w:cs="Arial"/>
                <w:sz w:val="22"/>
                <w:szCs w:val="22"/>
              </w:rPr>
              <w:t xml:space="preserve"> </w:t>
            </w:r>
            <w:r w:rsidR="00FE2AF1">
              <w:rPr>
                <w:rFonts w:ascii="Arial" w:hAnsi="Arial" w:cs="Arial"/>
                <w:sz w:val="22"/>
                <w:szCs w:val="22"/>
              </w:rPr>
              <w:t xml:space="preserve">and Quote: </w:t>
            </w:r>
            <w:r w:rsidR="00FE2AF1" w:rsidRPr="00FE2AF1">
              <w:rPr>
                <w:rFonts w:ascii="Arial" w:hAnsi="Arial" w:cs="Arial"/>
                <w:b/>
                <w:bCs/>
                <w:sz w:val="22"/>
                <w:szCs w:val="22"/>
              </w:rPr>
              <w:t>ES0522EB</w:t>
            </w:r>
            <w:r w:rsidR="00897A78">
              <w:rPr>
                <w:rFonts w:ascii="Arial" w:hAnsi="Arial" w:cs="Arial"/>
                <w:sz w:val="22"/>
                <w:szCs w:val="22"/>
              </w:rPr>
              <w:t xml:space="preserve"> </w:t>
            </w:r>
          </w:p>
          <w:p w14:paraId="408FEF0A" w14:textId="77777777" w:rsidR="003B563D" w:rsidRPr="001955A5" w:rsidRDefault="003B563D" w:rsidP="00B075A1">
            <w:pPr>
              <w:tabs>
                <w:tab w:val="left" w:pos="360"/>
                <w:tab w:val="left" w:pos="1080"/>
              </w:tabs>
              <w:jc w:val="center"/>
              <w:rPr>
                <w:rFonts w:ascii="Arial" w:hAnsi="Arial" w:cs="Arial"/>
                <w:sz w:val="24"/>
                <w:szCs w:val="24"/>
              </w:rPr>
            </w:pPr>
          </w:p>
        </w:tc>
      </w:tr>
    </w:tbl>
    <w:p w14:paraId="57A1BCE0" w14:textId="77777777" w:rsidR="0038714B" w:rsidRDefault="0038714B">
      <w:pPr>
        <w:ind w:right="-90"/>
        <w:rPr>
          <w:rFonts w:ascii="Arial" w:hAnsi="Arial" w:cs="Arial"/>
          <w:b/>
          <w:sz w:val="24"/>
          <w:szCs w:val="24"/>
        </w:rPr>
      </w:pPr>
    </w:p>
    <w:p w14:paraId="72D7C719"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AFDEF3C" w14:textId="77777777" w:rsidR="003B563D" w:rsidRDefault="003B563D">
      <w:pPr>
        <w:ind w:right="-90"/>
        <w:rPr>
          <w:rFonts w:ascii="Arial" w:hAnsi="Arial" w:cs="Arial"/>
          <w:b/>
          <w:sz w:val="24"/>
          <w:szCs w:val="24"/>
        </w:rPr>
      </w:pPr>
    </w:p>
    <w:p w14:paraId="5ACFB30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6D13F266"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2C9DF889" w14:textId="77777777" w:rsidTr="009F0FA0">
        <w:tc>
          <w:tcPr>
            <w:tcW w:w="2448" w:type="dxa"/>
            <w:tcBorders>
              <w:bottom w:val="single" w:sz="4" w:space="0" w:color="auto"/>
            </w:tcBorders>
            <w:shd w:val="clear" w:color="auto" w:fill="auto"/>
          </w:tcPr>
          <w:p w14:paraId="3147319C"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346FF9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25C74BF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69BA515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2BCE83A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F20DF3D" w14:textId="77777777" w:rsidTr="009F0FA0">
        <w:tc>
          <w:tcPr>
            <w:tcW w:w="2448" w:type="dxa"/>
            <w:shd w:val="clear" w:color="auto" w:fill="E0E0E0"/>
          </w:tcPr>
          <w:p w14:paraId="4354693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854A3AB"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2179E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436D597A" w14:textId="77777777" w:rsidTr="009F0FA0">
        <w:tc>
          <w:tcPr>
            <w:tcW w:w="2448" w:type="dxa"/>
            <w:shd w:val="clear" w:color="auto" w:fill="auto"/>
          </w:tcPr>
          <w:p w14:paraId="0B211D4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106BF4E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189FBEF4" w14:textId="7A54BFFA"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people </w:t>
            </w:r>
            <w:r w:rsidR="00FE2AF1">
              <w:rPr>
                <w:rFonts w:ascii="Arial" w:hAnsi="Arial" w:cs="Arial"/>
                <w:sz w:val="22"/>
                <w:szCs w:val="22"/>
              </w:rPr>
              <w:t>with additional</w:t>
            </w:r>
            <w:r>
              <w:rPr>
                <w:rFonts w:ascii="Arial" w:hAnsi="Arial" w:cs="Arial"/>
                <w:sz w:val="22"/>
                <w:szCs w:val="22"/>
              </w:rPr>
              <w:t xml:space="preserve"> support needs</w:t>
            </w:r>
          </w:p>
        </w:tc>
      </w:tr>
      <w:tr w:rsidR="0038714B" w:rsidRPr="00227CB9" w14:paraId="043F2E9A" w14:textId="77777777" w:rsidTr="009F0FA0">
        <w:tc>
          <w:tcPr>
            <w:tcW w:w="2448" w:type="dxa"/>
            <w:shd w:val="clear" w:color="auto" w:fill="auto"/>
          </w:tcPr>
          <w:p w14:paraId="550E78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2720B004"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C0D57C1" w14:textId="6A03270D"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 xml:space="preserve">Willingness to undertake </w:t>
            </w:r>
            <w:r w:rsidR="00FE2AF1" w:rsidRPr="00227CB9">
              <w:rPr>
                <w:rFonts w:ascii="Arial" w:hAnsi="Arial" w:cs="Arial"/>
                <w:sz w:val="22"/>
                <w:szCs w:val="22"/>
              </w:rPr>
              <w:t>relevant training</w:t>
            </w:r>
          </w:p>
        </w:tc>
        <w:tc>
          <w:tcPr>
            <w:tcW w:w="3363" w:type="dxa"/>
            <w:shd w:val="clear" w:color="auto" w:fill="auto"/>
          </w:tcPr>
          <w:p w14:paraId="16EC59D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B576BE6" w14:textId="77777777" w:rsidTr="009F0FA0">
        <w:tc>
          <w:tcPr>
            <w:tcW w:w="2448" w:type="dxa"/>
            <w:shd w:val="clear" w:color="auto" w:fill="auto"/>
          </w:tcPr>
          <w:p w14:paraId="06EB84D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453FD1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7521B5D8"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294A12C9"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19BF717A"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60712198"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6F22C0F9" w14:textId="77777777" w:rsidR="00BE25FC" w:rsidRDefault="00BE25FC" w:rsidP="0045089A">
            <w:pPr>
              <w:tabs>
                <w:tab w:val="left" w:pos="1080"/>
              </w:tabs>
              <w:jc w:val="both"/>
              <w:rPr>
                <w:rFonts w:ascii="Arial" w:hAnsi="Arial" w:cs="Arial"/>
                <w:sz w:val="22"/>
                <w:szCs w:val="22"/>
              </w:rPr>
            </w:pPr>
          </w:p>
          <w:p w14:paraId="2351FADB" w14:textId="77777777" w:rsidR="0045089A" w:rsidRDefault="0045089A" w:rsidP="0045089A">
            <w:pPr>
              <w:tabs>
                <w:tab w:val="left" w:pos="1080"/>
              </w:tabs>
              <w:jc w:val="both"/>
              <w:rPr>
                <w:rFonts w:ascii="Arial" w:hAnsi="Arial" w:cs="Arial"/>
                <w:sz w:val="22"/>
                <w:szCs w:val="22"/>
              </w:rPr>
            </w:pPr>
          </w:p>
          <w:p w14:paraId="1B117AB4"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089D0863"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72DD9F8A" w14:textId="77777777" w:rsidTr="009F0FA0">
        <w:tc>
          <w:tcPr>
            <w:tcW w:w="2448" w:type="dxa"/>
            <w:shd w:val="clear" w:color="auto" w:fill="auto"/>
          </w:tcPr>
          <w:p w14:paraId="33D3174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44316FB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7968BCE"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257E21A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54BBAB02" w14:textId="77777777" w:rsidTr="009F0FA0">
        <w:tc>
          <w:tcPr>
            <w:tcW w:w="2448" w:type="dxa"/>
            <w:shd w:val="clear" w:color="auto" w:fill="auto"/>
          </w:tcPr>
          <w:p w14:paraId="3B3E60D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6C31E752" w14:textId="33C61880"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51841F90" w14:textId="3DE2BAE3" w:rsidR="009175FD" w:rsidRPr="00227CB9" w:rsidRDefault="009175FD" w:rsidP="00227CB9">
            <w:pPr>
              <w:tabs>
                <w:tab w:val="left" w:pos="360"/>
                <w:tab w:val="left" w:pos="1080"/>
              </w:tabs>
              <w:jc w:val="both"/>
              <w:rPr>
                <w:rFonts w:ascii="Arial" w:hAnsi="Arial" w:cs="Arial"/>
                <w:sz w:val="22"/>
                <w:szCs w:val="22"/>
              </w:rPr>
            </w:pPr>
          </w:p>
        </w:tc>
      </w:tr>
    </w:tbl>
    <w:p w14:paraId="3E9C4172" w14:textId="77777777" w:rsidR="0038714B" w:rsidRPr="00D462C1" w:rsidRDefault="0038714B" w:rsidP="0038714B">
      <w:pPr>
        <w:tabs>
          <w:tab w:val="left" w:pos="360"/>
          <w:tab w:val="left" w:pos="1080"/>
        </w:tabs>
        <w:jc w:val="both"/>
        <w:rPr>
          <w:rFonts w:ascii="Arial" w:hAnsi="Arial" w:cs="Arial"/>
          <w:sz w:val="22"/>
          <w:szCs w:val="22"/>
        </w:rPr>
      </w:pPr>
    </w:p>
    <w:p w14:paraId="0B878477"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5AEA" w14:textId="77777777" w:rsidR="00016706" w:rsidRDefault="00016706">
      <w:r>
        <w:separator/>
      </w:r>
    </w:p>
  </w:endnote>
  <w:endnote w:type="continuationSeparator" w:id="0">
    <w:p w14:paraId="2B787DBD" w14:textId="77777777" w:rsidR="00016706" w:rsidRDefault="000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78BC" w14:textId="77777777" w:rsidR="00016706" w:rsidRDefault="00016706">
      <w:r>
        <w:separator/>
      </w:r>
    </w:p>
  </w:footnote>
  <w:footnote w:type="continuationSeparator" w:id="0">
    <w:p w14:paraId="43F82BC8" w14:textId="77777777" w:rsidR="00016706" w:rsidRDefault="000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931E"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7A17"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D3E"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337464681">
    <w:abstractNumId w:val="8"/>
  </w:num>
  <w:num w:numId="2" w16cid:durableId="2101829520">
    <w:abstractNumId w:val="0"/>
  </w:num>
  <w:num w:numId="3" w16cid:durableId="900402347">
    <w:abstractNumId w:val="4"/>
  </w:num>
  <w:num w:numId="4" w16cid:durableId="1483547093">
    <w:abstractNumId w:val="2"/>
  </w:num>
  <w:num w:numId="5" w16cid:durableId="2024168094">
    <w:abstractNumId w:val="1"/>
  </w:num>
  <w:num w:numId="6" w16cid:durableId="1915162154">
    <w:abstractNumId w:val="9"/>
  </w:num>
  <w:num w:numId="7" w16cid:durableId="1566716662">
    <w:abstractNumId w:val="7"/>
  </w:num>
  <w:num w:numId="8" w16cid:durableId="1000736508">
    <w:abstractNumId w:val="6"/>
  </w:num>
  <w:num w:numId="9" w16cid:durableId="508561627">
    <w:abstractNumId w:val="3"/>
  </w:num>
  <w:num w:numId="10" w16cid:durableId="777872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96EA3"/>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A2998"/>
    <w:rsid w:val="006B59C2"/>
    <w:rsid w:val="006C7F57"/>
    <w:rsid w:val="006D14BB"/>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0F05"/>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CC69B4"/>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8069F"/>
    <w:rsid w:val="00E95EF3"/>
    <w:rsid w:val="00EA6463"/>
    <w:rsid w:val="00EC2555"/>
    <w:rsid w:val="00ED196E"/>
    <w:rsid w:val="00ED233D"/>
    <w:rsid w:val="00ED4107"/>
    <w:rsid w:val="00ED71C7"/>
    <w:rsid w:val="00EE0937"/>
    <w:rsid w:val="00EE25A1"/>
    <w:rsid w:val="00EE6527"/>
    <w:rsid w:val="00F036F1"/>
    <w:rsid w:val="00F047B8"/>
    <w:rsid w:val="00F2412A"/>
    <w:rsid w:val="00F332EE"/>
    <w:rsid w:val="00F60EBD"/>
    <w:rsid w:val="00FA44CF"/>
    <w:rsid w:val="00FB7F0C"/>
    <w:rsid w:val="00FE2AF1"/>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FAB31A"/>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568</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3828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4</cp:revision>
  <cp:lastPrinted>2013-07-18T13:17:00Z</cp:lastPrinted>
  <dcterms:created xsi:type="dcterms:W3CDTF">2022-05-18T15:22:00Z</dcterms:created>
  <dcterms:modified xsi:type="dcterms:W3CDTF">2023-04-12T12:12:00Z</dcterms:modified>
</cp:coreProperties>
</file>